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B9B01" w14:textId="77777777" w:rsidR="001D5130" w:rsidRDefault="009C7617">
      <w:pPr>
        <w:pStyle w:val="BodyText"/>
        <w:spacing w:before="0"/>
        <w:ind w:left="103" w:firstLine="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738EB332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566.95pt;height:70.65pt;mso-left-percent:-10001;mso-top-percent:-10001;mso-position-horizontal:absolute;mso-position-horizontal-relative:char;mso-position-vertical:absolute;mso-position-vertical-relative:line;mso-left-percent:-10001;mso-top-percent:-10001" fillcolor="#008cd2" stroked="f">
            <v:textbox inset="0,0,0,0">
              <w:txbxContent>
                <w:p w14:paraId="1A8FA5A5" w14:textId="77777777" w:rsidR="001D5130" w:rsidRDefault="009C7617">
                  <w:pPr>
                    <w:spacing w:before="99" w:line="184" w:lineRule="auto"/>
                    <w:ind w:left="113"/>
                    <w:rPr>
                      <w:rFonts w:ascii="HelveticaNeueLT Std Blk"/>
                      <w:b/>
                      <w:sz w:val="70"/>
                    </w:rPr>
                  </w:pPr>
                  <w:r>
                    <w:rPr>
                      <w:rFonts w:ascii="HelveticaNeueLT Std Blk"/>
                      <w:b/>
                      <w:color w:val="FFFFFF"/>
                      <w:sz w:val="70"/>
                    </w:rPr>
                    <w:t>MENNESKERETTIGHEDERNES HISTORIE</w:t>
                  </w:r>
                </w:p>
              </w:txbxContent>
            </v:textbox>
            <w10:anchorlock/>
          </v:shape>
        </w:pict>
      </w:r>
    </w:p>
    <w:p w14:paraId="08D64DB5" w14:textId="77777777" w:rsidR="001D5130" w:rsidRDefault="001D5130">
      <w:pPr>
        <w:pStyle w:val="BodyText"/>
        <w:spacing w:before="4"/>
        <w:ind w:left="0" w:firstLine="0"/>
        <w:rPr>
          <w:rFonts w:ascii="Times New Roman"/>
          <w:sz w:val="23"/>
        </w:rPr>
      </w:pPr>
    </w:p>
    <w:p w14:paraId="206FD227" w14:textId="77777777" w:rsidR="001D5130" w:rsidRDefault="009C7617">
      <w:pPr>
        <w:spacing w:before="100"/>
        <w:ind w:left="273"/>
        <w:rPr>
          <w:rFonts w:ascii="HelveticaNeueLT Pro 95 Blk"/>
          <w:b/>
          <w:sz w:val="46"/>
        </w:rPr>
      </w:pPr>
      <w:r>
        <w:pict w14:anchorId="447D6B71">
          <v:shape id="_x0000_s1026" type="#_x0000_t202" style="position:absolute;left:0;text-align:left;margin-left:19.85pt;margin-top:-87.85pt;width:555.05pt;height:73.5pt;z-index:-15760896;mso-position-horizontal-relative:page" filled="f" stroked="f">
            <v:textbox inset="0,0,0,0">
              <w:txbxContent>
                <w:p w14:paraId="0A6E4A2C" w14:textId="77777777" w:rsidR="001D5130" w:rsidRDefault="009C7617">
                  <w:pPr>
                    <w:spacing w:before="153" w:line="184" w:lineRule="auto"/>
                    <w:rPr>
                      <w:rFonts w:ascii="HelveticaNeueLT Std Blk"/>
                      <w:b/>
                      <w:sz w:val="70"/>
                    </w:rPr>
                  </w:pPr>
                  <w:r>
                    <w:rPr>
                      <w:rFonts w:ascii="HelveticaNeueLT Std Blk"/>
                      <w:b/>
                      <w:color w:val="FFFFFF"/>
                      <w:sz w:val="70"/>
                    </w:rPr>
                    <w:t>MENNESKERETTIGHEDERNES HISTORIE</w:t>
                  </w:r>
                </w:p>
              </w:txbxContent>
            </v:textbox>
            <w10:wrap anchorx="page"/>
          </v:shape>
        </w:pict>
      </w:r>
      <w:r>
        <w:rPr>
          <w:rFonts w:ascii="HelveticaNeueLT Pro 95 Blk"/>
          <w:b/>
          <w:color w:val="008CD2"/>
          <w:sz w:val="46"/>
        </w:rPr>
        <w:t>ELEVARK</w:t>
      </w:r>
    </w:p>
    <w:p w14:paraId="7CDDDAE3" w14:textId="77777777" w:rsidR="001D5130" w:rsidRDefault="009C7617">
      <w:pPr>
        <w:spacing w:before="320" w:line="271" w:lineRule="auto"/>
        <w:ind w:left="670" w:right="1313"/>
        <w:rPr>
          <w:rFonts w:ascii="HelveticaNeueLT Pro 95 Blk"/>
          <w:b/>
          <w:sz w:val="40"/>
        </w:rPr>
      </w:pPr>
      <w:r>
        <w:rPr>
          <w:rFonts w:ascii="HelveticaNeueLT Pro 95 Blk"/>
          <w:b/>
          <w:color w:val="008CD2"/>
          <w:sz w:val="40"/>
        </w:rPr>
        <w:t>MODUL 6: Menneskerettigheder under pres og nye muligheder</w:t>
      </w:r>
    </w:p>
    <w:p w14:paraId="6623238F" w14:textId="77777777" w:rsidR="001D5130" w:rsidRDefault="001D5130">
      <w:pPr>
        <w:pStyle w:val="BodyText"/>
        <w:spacing w:before="8"/>
        <w:ind w:left="0" w:firstLine="0"/>
        <w:rPr>
          <w:rFonts w:ascii="HelveticaNeueLT Pro 95 Blk"/>
          <w:b/>
          <w:sz w:val="8"/>
        </w:rPr>
      </w:pPr>
    </w:p>
    <w:p w14:paraId="6D1810C5" w14:textId="77777777" w:rsidR="001D5130" w:rsidRDefault="009C7617">
      <w:pPr>
        <w:pStyle w:val="Heading1"/>
        <w:spacing w:before="100"/>
        <w:rPr>
          <w:rFonts w:ascii="HelveticaNeueLT Std"/>
        </w:rPr>
      </w:pPr>
      <w:r>
        <w:rPr>
          <w:rFonts w:ascii="HelveticaNeueLT Std"/>
          <w:color w:val="008CD2"/>
        </w:rPr>
        <w:t>1. GRUPPEARBEJDE MED PODCAST:</w:t>
      </w:r>
    </w:p>
    <w:p w14:paraId="4F483E04" w14:textId="161D0DB6" w:rsidR="001D5130" w:rsidRDefault="009C7617">
      <w:pPr>
        <w:pStyle w:val="BodyText"/>
        <w:spacing w:before="41" w:line="280" w:lineRule="auto"/>
        <w:ind w:left="670" w:right="3116" w:firstLine="0"/>
        <w:rPr>
          <w:color w:val="243285"/>
        </w:rPr>
      </w:pPr>
      <w:r>
        <w:t>”FN’s historie” – afs..2: ” Det er svært at forestille sig en verden uden FN” (13:43 mi</w:t>
      </w:r>
      <w:r>
        <w:t xml:space="preserve">n.): </w:t>
      </w:r>
      <w:r>
        <w:rPr>
          <w:color w:val="243285"/>
        </w:rPr>
        <w:t>https://</w:t>
      </w:r>
      <w:hyperlink r:id="rId5">
        <w:r>
          <w:rPr>
            <w:color w:val="243285"/>
          </w:rPr>
          <w:t>www.podbean.com/ew/pb-x2q79-</w:t>
        </w:r>
        <w:r>
          <w:rPr>
            <w:color w:val="243285"/>
          </w:rPr>
          <w:t>f</w:t>
        </w:r>
        <w:r>
          <w:rPr>
            <w:color w:val="243285"/>
          </w:rPr>
          <w:t>855f9</w:t>
        </w:r>
      </w:hyperlink>
    </w:p>
    <w:p w14:paraId="21800163" w14:textId="77777777" w:rsidR="001D5130" w:rsidRDefault="001D5130">
      <w:pPr>
        <w:pStyle w:val="BodyText"/>
        <w:spacing w:before="1"/>
        <w:ind w:left="0" w:firstLine="0"/>
        <w:rPr>
          <w:sz w:val="34"/>
        </w:rPr>
      </w:pPr>
    </w:p>
    <w:p w14:paraId="46C1F5F3" w14:textId="77777777" w:rsidR="001D5130" w:rsidRDefault="009C7617">
      <w:pPr>
        <w:pStyle w:val="ListParagraph"/>
        <w:numPr>
          <w:ilvl w:val="0"/>
          <w:numId w:val="2"/>
        </w:numPr>
        <w:tabs>
          <w:tab w:val="left" w:pos="991"/>
        </w:tabs>
        <w:spacing w:before="0" w:line="280" w:lineRule="auto"/>
        <w:ind w:right="711"/>
        <w:rPr>
          <w:sz w:val="21"/>
        </w:rPr>
      </w:pPr>
      <w:r>
        <w:rPr>
          <w:sz w:val="21"/>
        </w:rPr>
        <w:t xml:space="preserve">”Det er svært at forestille sig en verden uden FN. Hvis vi ikke havde FN, blev vi nødt til at opfinde </w:t>
      </w:r>
      <w:r>
        <w:rPr>
          <w:spacing w:val="-4"/>
          <w:sz w:val="21"/>
        </w:rPr>
        <w:t xml:space="preserve">det”, </w:t>
      </w:r>
      <w:r>
        <w:rPr>
          <w:sz w:val="21"/>
        </w:rPr>
        <w:t>udtaler Steven B. Jensen. Diskutér, hvad han mener med det, og hvorfor FN, ifølge Steven B. Jensen, er nødvendig for</w:t>
      </w:r>
      <w:r>
        <w:rPr>
          <w:spacing w:val="-1"/>
          <w:sz w:val="21"/>
        </w:rPr>
        <w:t xml:space="preserve"> </w:t>
      </w:r>
      <w:r>
        <w:rPr>
          <w:sz w:val="21"/>
        </w:rPr>
        <w:t>verden.</w:t>
      </w:r>
    </w:p>
    <w:p w14:paraId="1A0553F4" w14:textId="77777777" w:rsidR="001D5130" w:rsidRDefault="009C7617">
      <w:pPr>
        <w:pStyle w:val="ListParagraph"/>
        <w:numPr>
          <w:ilvl w:val="0"/>
          <w:numId w:val="2"/>
        </w:numPr>
        <w:tabs>
          <w:tab w:val="left" w:pos="991"/>
        </w:tabs>
        <w:spacing w:before="57" w:line="280" w:lineRule="auto"/>
        <w:ind w:right="1000"/>
        <w:rPr>
          <w:sz w:val="21"/>
        </w:rPr>
      </w:pPr>
      <w:r>
        <w:rPr>
          <w:sz w:val="21"/>
        </w:rPr>
        <w:t>Menneskerettighederne e</w:t>
      </w:r>
      <w:r>
        <w:rPr>
          <w:sz w:val="21"/>
        </w:rPr>
        <w:t>r fortsat under pres flere steder i verden. Hvilke eksempler nævnes i podcasten? Og hvilke menneskerettigheder overholdes ikke i disse</w:t>
      </w:r>
      <w:r>
        <w:rPr>
          <w:spacing w:val="-1"/>
          <w:sz w:val="21"/>
        </w:rPr>
        <w:t xml:space="preserve"> </w:t>
      </w:r>
      <w:r>
        <w:rPr>
          <w:sz w:val="21"/>
        </w:rPr>
        <w:t>eksempler.</w:t>
      </w:r>
    </w:p>
    <w:p w14:paraId="597287F6" w14:textId="77777777" w:rsidR="001D5130" w:rsidRDefault="009C7617">
      <w:pPr>
        <w:pStyle w:val="ListParagraph"/>
        <w:numPr>
          <w:ilvl w:val="0"/>
          <w:numId w:val="2"/>
        </w:numPr>
        <w:tabs>
          <w:tab w:val="left" w:pos="991"/>
        </w:tabs>
        <w:rPr>
          <w:sz w:val="21"/>
        </w:rPr>
      </w:pPr>
      <w:r>
        <w:rPr>
          <w:sz w:val="21"/>
        </w:rPr>
        <w:t>Hvordan kan der lægges pres på et land, når det ikke overholder</w:t>
      </w:r>
      <w:r>
        <w:rPr>
          <w:spacing w:val="1"/>
          <w:sz w:val="21"/>
        </w:rPr>
        <w:t xml:space="preserve"> </w:t>
      </w:r>
      <w:r>
        <w:rPr>
          <w:sz w:val="21"/>
        </w:rPr>
        <w:t>menneskerettighederne?</w:t>
      </w:r>
    </w:p>
    <w:p w14:paraId="19D6DDC8" w14:textId="77777777" w:rsidR="001D5130" w:rsidRDefault="009C7617">
      <w:pPr>
        <w:pStyle w:val="ListParagraph"/>
        <w:numPr>
          <w:ilvl w:val="0"/>
          <w:numId w:val="2"/>
        </w:numPr>
        <w:tabs>
          <w:tab w:val="left" w:pos="991"/>
        </w:tabs>
        <w:spacing w:before="99" w:line="280" w:lineRule="auto"/>
        <w:ind w:right="903"/>
        <w:rPr>
          <w:sz w:val="21"/>
        </w:rPr>
      </w:pPr>
      <w:r>
        <w:rPr>
          <w:sz w:val="21"/>
        </w:rPr>
        <w:t>Hvilke politiske greb k</w:t>
      </w:r>
      <w:r>
        <w:rPr>
          <w:sz w:val="21"/>
        </w:rPr>
        <w:t xml:space="preserve">an FN-systemet benytte sig </w:t>
      </w:r>
      <w:r>
        <w:rPr>
          <w:spacing w:val="-3"/>
          <w:sz w:val="21"/>
        </w:rPr>
        <w:t xml:space="preserve">af, </w:t>
      </w:r>
      <w:r>
        <w:rPr>
          <w:sz w:val="21"/>
        </w:rPr>
        <w:t>når det gerne vil gribe ind, hvis et land ikke overholder menneskerettighederne?</w:t>
      </w:r>
    </w:p>
    <w:p w14:paraId="63070D55" w14:textId="77777777" w:rsidR="001D5130" w:rsidRDefault="009C7617">
      <w:pPr>
        <w:pStyle w:val="ListParagraph"/>
        <w:numPr>
          <w:ilvl w:val="0"/>
          <w:numId w:val="2"/>
        </w:numPr>
        <w:tabs>
          <w:tab w:val="left" w:pos="991"/>
        </w:tabs>
        <w:rPr>
          <w:sz w:val="21"/>
        </w:rPr>
      </w:pPr>
      <w:r>
        <w:rPr>
          <w:sz w:val="21"/>
        </w:rPr>
        <w:t>Hvilke dilemmaer kan FN stå i, når et medlemsland overtræder</w:t>
      </w:r>
      <w:r>
        <w:rPr>
          <w:spacing w:val="1"/>
          <w:sz w:val="21"/>
        </w:rPr>
        <w:t xml:space="preserve"> </w:t>
      </w:r>
      <w:r>
        <w:rPr>
          <w:sz w:val="21"/>
        </w:rPr>
        <w:t>menneskerettighederne?</w:t>
      </w:r>
    </w:p>
    <w:p w14:paraId="20976141" w14:textId="77777777" w:rsidR="001D5130" w:rsidRDefault="009C7617">
      <w:pPr>
        <w:pStyle w:val="ListParagraph"/>
        <w:numPr>
          <w:ilvl w:val="0"/>
          <w:numId w:val="2"/>
        </w:numPr>
        <w:tabs>
          <w:tab w:val="left" w:pos="991"/>
        </w:tabs>
        <w:spacing w:before="99" w:line="280" w:lineRule="auto"/>
        <w:ind w:right="1582"/>
        <w:rPr>
          <w:sz w:val="21"/>
        </w:rPr>
      </w:pPr>
      <w:r>
        <w:rPr>
          <w:sz w:val="21"/>
        </w:rPr>
        <w:t xml:space="preserve">Hvilken rolle kan de </w:t>
      </w:r>
      <w:r>
        <w:rPr>
          <w:spacing w:val="-10"/>
          <w:sz w:val="21"/>
        </w:rPr>
        <w:t xml:space="preserve">17 </w:t>
      </w:r>
      <w:r>
        <w:rPr>
          <w:sz w:val="21"/>
        </w:rPr>
        <w:t>verdensmål komme til at spille i for</w:t>
      </w:r>
      <w:r>
        <w:rPr>
          <w:sz w:val="21"/>
        </w:rPr>
        <w:t>hold til at sikre menneskerettighederne? – giv</w:t>
      </w:r>
      <w:r>
        <w:rPr>
          <w:spacing w:val="-1"/>
          <w:sz w:val="21"/>
        </w:rPr>
        <w:t xml:space="preserve"> </w:t>
      </w:r>
      <w:r>
        <w:rPr>
          <w:sz w:val="21"/>
        </w:rPr>
        <w:t>eksempler.</w:t>
      </w:r>
    </w:p>
    <w:p w14:paraId="6A7AB940" w14:textId="77777777" w:rsidR="001D5130" w:rsidRDefault="009C7617">
      <w:pPr>
        <w:pStyle w:val="ListParagraph"/>
        <w:numPr>
          <w:ilvl w:val="0"/>
          <w:numId w:val="2"/>
        </w:numPr>
        <w:tabs>
          <w:tab w:val="left" w:pos="991"/>
        </w:tabs>
        <w:spacing w:line="280" w:lineRule="auto"/>
        <w:ind w:right="800"/>
        <w:rPr>
          <w:sz w:val="21"/>
        </w:rPr>
      </w:pPr>
      <w:r>
        <w:rPr>
          <w:sz w:val="21"/>
        </w:rPr>
        <w:t xml:space="preserve">Diskutér, om FN bare er et ”debating society”, eller har det en afgørende værdi, at verdens lande kan mødes og tale sammen? Begrund jeres </w:t>
      </w:r>
      <w:r>
        <w:rPr>
          <w:spacing w:val="-4"/>
          <w:sz w:val="21"/>
        </w:rPr>
        <w:t>svar.</w:t>
      </w:r>
    </w:p>
    <w:p w14:paraId="0121C6C3" w14:textId="77777777" w:rsidR="001D5130" w:rsidRDefault="001D5130">
      <w:pPr>
        <w:pStyle w:val="BodyText"/>
        <w:spacing w:before="0"/>
        <w:ind w:left="0" w:firstLine="0"/>
        <w:rPr>
          <w:sz w:val="34"/>
        </w:rPr>
      </w:pPr>
    </w:p>
    <w:p w14:paraId="07D2D9A5" w14:textId="77777777" w:rsidR="001D5130" w:rsidRDefault="009C7617">
      <w:pPr>
        <w:pStyle w:val="Heading1"/>
      </w:pPr>
      <w:r>
        <w:rPr>
          <w:color w:val="008CD2"/>
        </w:rPr>
        <w:t>Klassediskussion (eller nye grupper):</w:t>
      </w:r>
    </w:p>
    <w:p w14:paraId="3EF44843" w14:textId="77777777" w:rsidR="001D5130" w:rsidRDefault="009C7617">
      <w:pPr>
        <w:pStyle w:val="ListParagraph"/>
        <w:numPr>
          <w:ilvl w:val="0"/>
          <w:numId w:val="1"/>
        </w:numPr>
        <w:tabs>
          <w:tab w:val="left" w:pos="991"/>
        </w:tabs>
        <w:spacing w:before="98"/>
        <w:rPr>
          <w:sz w:val="21"/>
        </w:rPr>
      </w:pPr>
      <w:r>
        <w:rPr>
          <w:sz w:val="21"/>
        </w:rPr>
        <w:t>Kan menneskeret</w:t>
      </w:r>
      <w:r>
        <w:rPr>
          <w:sz w:val="21"/>
        </w:rPr>
        <w:t>tighederne være universelle, når alle ikke er lige for loven?</w:t>
      </w:r>
    </w:p>
    <w:p w14:paraId="3C8515F5" w14:textId="77777777" w:rsidR="001D5130" w:rsidRDefault="009C7617">
      <w:pPr>
        <w:pStyle w:val="ListParagraph"/>
        <w:numPr>
          <w:ilvl w:val="0"/>
          <w:numId w:val="1"/>
        </w:numPr>
        <w:tabs>
          <w:tab w:val="left" w:pos="991"/>
        </w:tabs>
        <w:spacing w:before="99" w:line="280" w:lineRule="auto"/>
        <w:ind w:right="1731"/>
        <w:rPr>
          <w:sz w:val="21"/>
        </w:rPr>
      </w:pPr>
      <w:r>
        <w:rPr>
          <w:sz w:val="21"/>
        </w:rPr>
        <w:t>Vælg en vigtig begivenhed eller person, som har været afgørende i forbindelse med udviklingen af menneskerettigheder.</w:t>
      </w:r>
    </w:p>
    <w:p w14:paraId="58A83178" w14:textId="77777777" w:rsidR="001D5130" w:rsidRDefault="009C7617">
      <w:pPr>
        <w:pStyle w:val="ListParagraph"/>
        <w:numPr>
          <w:ilvl w:val="0"/>
          <w:numId w:val="1"/>
        </w:numPr>
        <w:tabs>
          <w:tab w:val="left" w:pos="991"/>
        </w:tabs>
        <w:spacing w:line="280" w:lineRule="auto"/>
        <w:ind w:right="1894"/>
        <w:rPr>
          <w:sz w:val="21"/>
        </w:rPr>
      </w:pPr>
      <w:r>
        <w:rPr>
          <w:sz w:val="21"/>
        </w:rPr>
        <w:t>Giv eksempler på andre steder/sager/tilbage i historien, end dem, der nævnes i podcasten, hvor menneskerettighederne er blevet</w:t>
      </w:r>
      <w:r>
        <w:rPr>
          <w:spacing w:val="-2"/>
          <w:sz w:val="21"/>
        </w:rPr>
        <w:t xml:space="preserve"> </w:t>
      </w:r>
      <w:r>
        <w:rPr>
          <w:sz w:val="21"/>
        </w:rPr>
        <w:t>overtrådt.</w:t>
      </w:r>
    </w:p>
    <w:p w14:paraId="477E9DC9" w14:textId="77777777" w:rsidR="001D5130" w:rsidRDefault="009C7617">
      <w:pPr>
        <w:pStyle w:val="ListParagraph"/>
        <w:numPr>
          <w:ilvl w:val="0"/>
          <w:numId w:val="1"/>
        </w:numPr>
        <w:tabs>
          <w:tab w:val="left" w:pos="991"/>
        </w:tabs>
        <w:spacing w:line="280" w:lineRule="auto"/>
        <w:ind w:right="1071"/>
        <w:rPr>
          <w:sz w:val="21"/>
        </w:rPr>
      </w:pPr>
      <w:r>
        <w:rPr>
          <w:sz w:val="21"/>
        </w:rPr>
        <w:t>Diskutér, hvad man som verdenssamfund, stat og individ kan gøre for at sikre, at menneskerettighederne kommer til at g</w:t>
      </w:r>
      <w:r>
        <w:rPr>
          <w:sz w:val="21"/>
        </w:rPr>
        <w:t>ælde for</w:t>
      </w:r>
      <w:r>
        <w:rPr>
          <w:spacing w:val="-1"/>
          <w:sz w:val="21"/>
        </w:rPr>
        <w:t xml:space="preserve"> </w:t>
      </w:r>
      <w:r>
        <w:rPr>
          <w:sz w:val="21"/>
        </w:rPr>
        <w:t>alle.</w:t>
      </w:r>
    </w:p>
    <w:p w14:paraId="5F781603" w14:textId="77777777" w:rsidR="001D5130" w:rsidRDefault="009C7617">
      <w:pPr>
        <w:pStyle w:val="ListParagraph"/>
        <w:numPr>
          <w:ilvl w:val="0"/>
          <w:numId w:val="1"/>
        </w:numPr>
        <w:tabs>
          <w:tab w:val="left" w:pos="991"/>
        </w:tabs>
        <w:spacing w:before="57"/>
        <w:rPr>
          <w:sz w:val="21"/>
        </w:rPr>
      </w:pPr>
      <w:r>
        <w:rPr>
          <w:sz w:val="21"/>
        </w:rPr>
        <w:t>Kan man hente inspiration i jeres eksempel fra spgs. 2?</w:t>
      </w:r>
    </w:p>
    <w:sectPr w:rsidR="001D5130">
      <w:type w:val="continuous"/>
      <w:pgSz w:w="11910" w:h="16840"/>
      <w:pgMar w:top="26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NeueLT Pro 45 Lt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Pro 55 Roman">
    <w:altName w:val="Arial"/>
    <w:charset w:val="00"/>
    <w:family w:val="swiss"/>
    <w:pitch w:val="variable"/>
  </w:font>
  <w:font w:name="HelveticaNeueLT Std Blk">
    <w:altName w:val="Arial"/>
    <w:charset w:val="00"/>
    <w:family w:val="swiss"/>
    <w:pitch w:val="variable"/>
  </w:font>
  <w:font w:name="HelveticaNeueLT Pro 95 Blk">
    <w:altName w:val="Arial"/>
    <w:charset w:val="00"/>
    <w:family w:val="swiss"/>
    <w:pitch w:val="variable"/>
  </w:font>
  <w:font w:name="HelveticaNeueLT Std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35D86"/>
    <w:multiLevelType w:val="hybridMultilevel"/>
    <w:tmpl w:val="461CEF0E"/>
    <w:lvl w:ilvl="0" w:tplc="7A1CEC5A">
      <w:start w:val="1"/>
      <w:numFmt w:val="decimal"/>
      <w:lvlText w:val="%1."/>
      <w:lvlJc w:val="left"/>
      <w:pPr>
        <w:ind w:left="990" w:hanging="321"/>
        <w:jc w:val="left"/>
      </w:pPr>
      <w:rPr>
        <w:rFonts w:ascii="HelveticaNeueLT Pro 45 Lt" w:eastAsia="HelveticaNeueLT Pro 45 Lt" w:hAnsi="HelveticaNeueLT Pro 45 Lt" w:cs="HelveticaNeueLT Pro 45 Lt" w:hint="default"/>
        <w:spacing w:val="-17"/>
        <w:w w:val="100"/>
        <w:sz w:val="21"/>
        <w:szCs w:val="21"/>
        <w:lang w:eastAsia="en-US" w:bidi="ar-SA"/>
      </w:rPr>
    </w:lvl>
    <w:lvl w:ilvl="1" w:tplc="C5E21A1A">
      <w:numFmt w:val="bullet"/>
      <w:lvlText w:val="•"/>
      <w:lvlJc w:val="left"/>
      <w:pPr>
        <w:ind w:left="2054" w:hanging="321"/>
      </w:pPr>
      <w:rPr>
        <w:rFonts w:hint="default"/>
        <w:lang w:eastAsia="en-US" w:bidi="ar-SA"/>
      </w:rPr>
    </w:lvl>
    <w:lvl w:ilvl="2" w:tplc="AF3869DA">
      <w:numFmt w:val="bullet"/>
      <w:lvlText w:val="•"/>
      <w:lvlJc w:val="left"/>
      <w:pPr>
        <w:ind w:left="3109" w:hanging="321"/>
      </w:pPr>
      <w:rPr>
        <w:rFonts w:hint="default"/>
        <w:lang w:eastAsia="en-US" w:bidi="ar-SA"/>
      </w:rPr>
    </w:lvl>
    <w:lvl w:ilvl="3" w:tplc="46AC9264">
      <w:numFmt w:val="bullet"/>
      <w:lvlText w:val="•"/>
      <w:lvlJc w:val="left"/>
      <w:pPr>
        <w:ind w:left="4163" w:hanging="321"/>
      </w:pPr>
      <w:rPr>
        <w:rFonts w:hint="default"/>
        <w:lang w:eastAsia="en-US" w:bidi="ar-SA"/>
      </w:rPr>
    </w:lvl>
    <w:lvl w:ilvl="4" w:tplc="80C8DF04">
      <w:numFmt w:val="bullet"/>
      <w:lvlText w:val="•"/>
      <w:lvlJc w:val="left"/>
      <w:pPr>
        <w:ind w:left="5218" w:hanging="321"/>
      </w:pPr>
      <w:rPr>
        <w:rFonts w:hint="default"/>
        <w:lang w:eastAsia="en-US" w:bidi="ar-SA"/>
      </w:rPr>
    </w:lvl>
    <w:lvl w:ilvl="5" w:tplc="19123B48">
      <w:numFmt w:val="bullet"/>
      <w:lvlText w:val="•"/>
      <w:lvlJc w:val="left"/>
      <w:pPr>
        <w:ind w:left="6272" w:hanging="321"/>
      </w:pPr>
      <w:rPr>
        <w:rFonts w:hint="default"/>
        <w:lang w:eastAsia="en-US" w:bidi="ar-SA"/>
      </w:rPr>
    </w:lvl>
    <w:lvl w:ilvl="6" w:tplc="83C6C972">
      <w:numFmt w:val="bullet"/>
      <w:lvlText w:val="•"/>
      <w:lvlJc w:val="left"/>
      <w:pPr>
        <w:ind w:left="7327" w:hanging="321"/>
      </w:pPr>
      <w:rPr>
        <w:rFonts w:hint="default"/>
        <w:lang w:eastAsia="en-US" w:bidi="ar-SA"/>
      </w:rPr>
    </w:lvl>
    <w:lvl w:ilvl="7" w:tplc="9A8EBE82">
      <w:numFmt w:val="bullet"/>
      <w:lvlText w:val="•"/>
      <w:lvlJc w:val="left"/>
      <w:pPr>
        <w:ind w:left="8381" w:hanging="321"/>
      </w:pPr>
      <w:rPr>
        <w:rFonts w:hint="default"/>
        <w:lang w:eastAsia="en-US" w:bidi="ar-SA"/>
      </w:rPr>
    </w:lvl>
    <w:lvl w:ilvl="8" w:tplc="00C04078">
      <w:numFmt w:val="bullet"/>
      <w:lvlText w:val="•"/>
      <w:lvlJc w:val="left"/>
      <w:pPr>
        <w:ind w:left="9436" w:hanging="321"/>
      </w:pPr>
      <w:rPr>
        <w:rFonts w:hint="default"/>
        <w:lang w:eastAsia="en-US" w:bidi="ar-SA"/>
      </w:rPr>
    </w:lvl>
  </w:abstractNum>
  <w:abstractNum w:abstractNumId="1" w15:restartNumberingAfterBreak="0">
    <w:nsid w:val="43FB337C"/>
    <w:multiLevelType w:val="hybridMultilevel"/>
    <w:tmpl w:val="AD981F36"/>
    <w:lvl w:ilvl="0" w:tplc="9BEC5B9E">
      <w:numFmt w:val="bullet"/>
      <w:lvlText w:val=""/>
      <w:lvlJc w:val="left"/>
      <w:pPr>
        <w:ind w:left="990" w:hanging="321"/>
      </w:pPr>
      <w:rPr>
        <w:rFonts w:ascii="Wingdings" w:eastAsia="Wingdings" w:hAnsi="Wingdings" w:cs="Wingdings" w:hint="default"/>
        <w:color w:val="008CD2"/>
        <w:w w:val="100"/>
        <w:sz w:val="21"/>
        <w:szCs w:val="21"/>
        <w:lang w:eastAsia="en-US" w:bidi="ar-SA"/>
      </w:rPr>
    </w:lvl>
    <w:lvl w:ilvl="1" w:tplc="4E0EFE9A">
      <w:numFmt w:val="bullet"/>
      <w:lvlText w:val="•"/>
      <w:lvlJc w:val="left"/>
      <w:pPr>
        <w:ind w:left="2054" w:hanging="321"/>
      </w:pPr>
      <w:rPr>
        <w:rFonts w:hint="default"/>
        <w:lang w:eastAsia="en-US" w:bidi="ar-SA"/>
      </w:rPr>
    </w:lvl>
    <w:lvl w:ilvl="2" w:tplc="19288418">
      <w:numFmt w:val="bullet"/>
      <w:lvlText w:val="•"/>
      <w:lvlJc w:val="left"/>
      <w:pPr>
        <w:ind w:left="3109" w:hanging="321"/>
      </w:pPr>
      <w:rPr>
        <w:rFonts w:hint="default"/>
        <w:lang w:eastAsia="en-US" w:bidi="ar-SA"/>
      </w:rPr>
    </w:lvl>
    <w:lvl w:ilvl="3" w:tplc="0C14AB98">
      <w:numFmt w:val="bullet"/>
      <w:lvlText w:val="•"/>
      <w:lvlJc w:val="left"/>
      <w:pPr>
        <w:ind w:left="4163" w:hanging="321"/>
      </w:pPr>
      <w:rPr>
        <w:rFonts w:hint="default"/>
        <w:lang w:eastAsia="en-US" w:bidi="ar-SA"/>
      </w:rPr>
    </w:lvl>
    <w:lvl w:ilvl="4" w:tplc="6840BAD2">
      <w:numFmt w:val="bullet"/>
      <w:lvlText w:val="•"/>
      <w:lvlJc w:val="left"/>
      <w:pPr>
        <w:ind w:left="5218" w:hanging="321"/>
      </w:pPr>
      <w:rPr>
        <w:rFonts w:hint="default"/>
        <w:lang w:eastAsia="en-US" w:bidi="ar-SA"/>
      </w:rPr>
    </w:lvl>
    <w:lvl w:ilvl="5" w:tplc="9C2CD430">
      <w:numFmt w:val="bullet"/>
      <w:lvlText w:val="•"/>
      <w:lvlJc w:val="left"/>
      <w:pPr>
        <w:ind w:left="6272" w:hanging="321"/>
      </w:pPr>
      <w:rPr>
        <w:rFonts w:hint="default"/>
        <w:lang w:eastAsia="en-US" w:bidi="ar-SA"/>
      </w:rPr>
    </w:lvl>
    <w:lvl w:ilvl="6" w:tplc="EF54EBE2">
      <w:numFmt w:val="bullet"/>
      <w:lvlText w:val="•"/>
      <w:lvlJc w:val="left"/>
      <w:pPr>
        <w:ind w:left="7327" w:hanging="321"/>
      </w:pPr>
      <w:rPr>
        <w:rFonts w:hint="default"/>
        <w:lang w:eastAsia="en-US" w:bidi="ar-SA"/>
      </w:rPr>
    </w:lvl>
    <w:lvl w:ilvl="7" w:tplc="BCA205F2">
      <w:numFmt w:val="bullet"/>
      <w:lvlText w:val="•"/>
      <w:lvlJc w:val="left"/>
      <w:pPr>
        <w:ind w:left="8381" w:hanging="321"/>
      </w:pPr>
      <w:rPr>
        <w:rFonts w:hint="default"/>
        <w:lang w:eastAsia="en-US" w:bidi="ar-SA"/>
      </w:rPr>
    </w:lvl>
    <w:lvl w:ilvl="8" w:tplc="538A3764">
      <w:numFmt w:val="bullet"/>
      <w:lvlText w:val="•"/>
      <w:lvlJc w:val="left"/>
      <w:pPr>
        <w:ind w:left="9436" w:hanging="321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130"/>
    <w:rsid w:val="001D5130"/>
    <w:rsid w:val="009C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794928E0"/>
  <w15:docId w15:val="{9FAEC5F8-3813-45BD-BACA-9385B5B4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NeueLT Pro 45 Lt" w:eastAsia="HelveticaNeueLT Pro 45 Lt" w:hAnsi="HelveticaNeueLT Pro 45 Lt" w:cs="HelveticaNeueLT Pro 45 Lt"/>
      <w:lang/>
    </w:rPr>
  </w:style>
  <w:style w:type="paragraph" w:styleId="Heading1">
    <w:name w:val="heading 1"/>
    <w:basedOn w:val="Normal"/>
    <w:uiPriority w:val="9"/>
    <w:qFormat/>
    <w:pPr>
      <w:ind w:left="670"/>
      <w:outlineLvl w:val="0"/>
    </w:pPr>
    <w:rPr>
      <w:rFonts w:ascii="HelveticaNeueLT Pro 55 Roman" w:eastAsia="HelveticaNeueLT Pro 55 Roman" w:hAnsi="HelveticaNeueLT Pro 55 Roman" w:cs="HelveticaNeueLT Pro 55 Roman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6"/>
      <w:ind w:left="990" w:hanging="321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99"/>
    </w:pPr>
    <w:rPr>
      <w:rFonts w:ascii="HelveticaNeueLT Std Blk" w:eastAsia="HelveticaNeueLT Std Blk" w:hAnsi="HelveticaNeueLT Std Blk" w:cs="HelveticaNeueLT Std Blk"/>
      <w:b/>
      <w:bCs/>
      <w:sz w:val="70"/>
      <w:szCs w:val="70"/>
    </w:rPr>
  </w:style>
  <w:style w:type="paragraph" w:styleId="ListParagraph">
    <w:name w:val="List Paragraph"/>
    <w:basedOn w:val="Normal"/>
    <w:uiPriority w:val="1"/>
    <w:qFormat/>
    <w:pPr>
      <w:spacing w:before="56"/>
      <w:ind w:left="990" w:hanging="3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dbean.com/ew/pb-x2q79-f855f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 Lindholm</cp:lastModifiedBy>
  <cp:revision>2</cp:revision>
  <dcterms:created xsi:type="dcterms:W3CDTF">2021-01-27T12:47:00Z</dcterms:created>
  <dcterms:modified xsi:type="dcterms:W3CDTF">2021-01-28T12:35:00Z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Adobe InDesign 16.0 (Windows)</vt:lpwstr>
  </property>
  <property fmtid="{D5CDD505-2E9C-101B-9397-08002B2CF9AE}" pid="4" name="LastSaved">
    <vt:filetime>2021-01-27T00:00:00Z</vt:filetime>
  </property>
</Properties>
</file>