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iCs/>
          <w:caps/>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27D88D36" w14:textId="783337CB" w:rsidR="00E224CD" w:rsidRDefault="001E4C50" w:rsidP="00EC6726">
          <w:pPr>
            <w:pStyle w:val="Titel"/>
          </w:pPr>
          <w:r>
            <w:t xml:space="preserve">Linemuslinger </w:t>
          </w:r>
          <w:r w:rsidR="003616BC">
            <w:t xml:space="preserve">- </w:t>
          </w:r>
          <w:r w:rsidR="00291511">
            <w:t>i kampen mod eu</w:t>
          </w:r>
          <w:r w:rsidR="00547BDC">
            <w:t>trofiering og som bæredygtig fødevare</w:t>
          </w:r>
        </w:p>
        <w:p w14:paraId="5B873787" w14:textId="14D49EAC" w:rsidR="000B7287" w:rsidRPr="003241F8" w:rsidRDefault="00EC7F1A" w:rsidP="000B7287">
          <w:pPr>
            <w:pStyle w:val="Overskrift1"/>
          </w:pPr>
          <w:r>
            <w:t xml:space="preserve">Modul </w:t>
          </w:r>
          <w:r w:rsidR="00466C31">
            <w:t>5</w:t>
          </w:r>
          <w:r w:rsidR="00F511B7" w:rsidRPr="00F511B7">
            <w:rPr>
              <w:color w:val="FF0000"/>
            </w:rPr>
            <w:t xml:space="preserve"> </w:t>
          </w:r>
          <w:r w:rsidR="006746D6">
            <w:t xml:space="preserve">: </w:t>
          </w:r>
          <w:r w:rsidR="000B7287" w:rsidRPr="003241F8">
            <w:t>Muslinger og kampen mod eutrofiering med den naturvidenskabelige arbejdsmetode</w:t>
          </w:r>
          <w:r w:rsidR="005A61C5">
            <w:t xml:space="preserve"> - øvelse</w:t>
          </w:r>
        </w:p>
        <w:p w14:paraId="10E1ED40" w14:textId="595F2DAF" w:rsidR="00451F26" w:rsidRPr="00451F26" w:rsidRDefault="00A053F0" w:rsidP="00384871">
          <w:pPr>
            <w:pStyle w:val="SmallText"/>
          </w:pPr>
          <w:r w:rsidRPr="002D3C35">
            <w:rPr>
              <w:rStyle w:val="Strk"/>
            </w:rPr>
            <w:t>Udarbejdet af</w:t>
          </w:r>
          <w:r w:rsidR="002D3C35">
            <w:rPr>
              <w:rStyle w:val="Strk"/>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k"/>
              <w:lang w:val="nb-NO"/>
            </w:rPr>
            <w:t>Fag</w:t>
          </w:r>
          <w:r w:rsidR="002D3C35" w:rsidRPr="008C7EC4">
            <w:rPr>
              <w:rStyle w:val="Strk"/>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6CD04D98" w:rsidR="00A053F0" w:rsidRPr="002E67C1" w:rsidRDefault="002020D8" w:rsidP="002D3C35">
          <w:pPr>
            <w:pStyle w:val="SmallText"/>
            <w:rPr>
              <w:lang w:val="nb-NO"/>
            </w:rPr>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p>
        <w:p w14:paraId="7A36241E" w14:textId="748CAA1C" w:rsidR="00E119EA" w:rsidRPr="00064BF3" w:rsidRDefault="00FC700B" w:rsidP="00DE5F78"/>
      </w:sdtContent>
    </w:sdt>
    <w:p w14:paraId="51DDD860" w14:textId="4C4D5268" w:rsidR="000B7287" w:rsidRDefault="00464B33" w:rsidP="000B7287">
      <w:pPr>
        <w:pStyle w:val="Overskrift1"/>
      </w:pPr>
      <w:r>
        <w:t>MODUL</w:t>
      </w:r>
      <w:r w:rsidR="006746D6">
        <w:t xml:space="preserve"> </w:t>
      </w:r>
      <w:r w:rsidR="00466C31">
        <w:t>5</w:t>
      </w:r>
      <w:r w:rsidR="006746D6">
        <w:t xml:space="preserve">: </w:t>
      </w:r>
      <w:r w:rsidR="000B7287" w:rsidRPr="003241F8">
        <w:t>Muslinger og kampen mod eutrofiering med den naturvidenskabelige arbejdsmetode</w:t>
      </w:r>
      <w:r w:rsidR="005A61C5">
        <w:t xml:space="preserve"> - øvelse</w:t>
      </w:r>
    </w:p>
    <w:p w14:paraId="1B833845" w14:textId="77777777" w:rsidR="007B6D9F" w:rsidRPr="007B6D9F" w:rsidRDefault="007B6D9F" w:rsidP="007B6D9F"/>
    <w:p w14:paraId="175B35EE" w14:textId="65A5808F" w:rsidR="00064BF3" w:rsidRDefault="00D8683F" w:rsidP="007B6D9F">
      <w:pPr>
        <w:pStyle w:val="Overskrift2"/>
      </w:pPr>
      <w:r>
        <w:t xml:space="preserve">Øvelse </w:t>
      </w:r>
      <w:r w:rsidR="007B6D9F">
        <w:t>–</w:t>
      </w:r>
      <w:r>
        <w:t xml:space="preserve"> </w:t>
      </w:r>
      <w:r w:rsidR="007B6D9F">
        <w:t>Blåmuslingers filtration</w:t>
      </w:r>
    </w:p>
    <w:p w14:paraId="10BC48E3" w14:textId="3E540E4D" w:rsidR="009877E8" w:rsidRDefault="00331393" w:rsidP="00331393">
      <w:pPr>
        <w:rPr>
          <w:rFonts w:cstheme="minorHAnsi"/>
        </w:rPr>
      </w:pPr>
      <w:r w:rsidRPr="00612C16">
        <w:rPr>
          <w:rFonts w:cstheme="minorHAnsi"/>
        </w:rPr>
        <w:t>Muslinger virker som naturens filterpumpe. Muslinger lever af at pumpe store mængder havvand gennem kroppen, som de filtrerer for mikroskopiske planteplankton og bakterier ved hjælp af deres gæller. En stor blåmusling kan rense omkring 200 liter havvand i døgnet</w:t>
      </w:r>
      <w:r w:rsidR="00F511B7">
        <w:rPr>
          <w:rFonts w:cstheme="minorHAnsi"/>
        </w:rPr>
        <w:t>,</w:t>
      </w:r>
      <w:r w:rsidRPr="00612C16">
        <w:rPr>
          <w:rFonts w:cstheme="minorHAnsi"/>
        </w:rPr>
        <w:t xml:space="preserve"> og derved hjælper </w:t>
      </w:r>
      <w:r w:rsidRPr="00FB6310">
        <w:rPr>
          <w:rFonts w:cstheme="minorHAnsi"/>
        </w:rPr>
        <w:t>de</w:t>
      </w:r>
      <w:r w:rsidR="00F511B7" w:rsidRPr="00FB6310">
        <w:rPr>
          <w:rFonts w:cstheme="minorHAnsi"/>
        </w:rPr>
        <w:t>n</w:t>
      </w:r>
      <w:r w:rsidRPr="00FB6310">
        <w:rPr>
          <w:rFonts w:cstheme="minorHAnsi"/>
        </w:rPr>
        <w:t xml:space="preserve"> med at forebygge iltsvind forårsaget af næringsstofudvaskning. På den måde er det muligt at producere </w:t>
      </w:r>
      <w:r w:rsidRPr="00612C16">
        <w:rPr>
          <w:rFonts w:cstheme="minorHAnsi"/>
        </w:rPr>
        <w:t>animalsk protein til fødevare</w:t>
      </w:r>
      <w:r>
        <w:rPr>
          <w:rFonts w:cstheme="minorHAnsi"/>
        </w:rPr>
        <w:t>r</w:t>
      </w:r>
      <w:r w:rsidRPr="00612C16">
        <w:rPr>
          <w:rFonts w:cstheme="minorHAnsi"/>
        </w:rPr>
        <w:t>, samtidig med at havområder renses for virkningerne af eutrofiering.</w:t>
      </w:r>
    </w:p>
    <w:p w14:paraId="2C257AC3" w14:textId="6612329F" w:rsidR="00331393" w:rsidRDefault="00331393" w:rsidP="00331393">
      <w:pPr>
        <w:rPr>
          <w:rFonts w:cstheme="minorHAnsi"/>
        </w:rPr>
      </w:pPr>
      <w:r w:rsidRPr="00612C16">
        <w:rPr>
          <w:rFonts w:cstheme="minorHAnsi"/>
        </w:rPr>
        <w:t>I forbindelse med fødevareproduktion er det dog vigtigt at være opmærksom på, at muslinger ikke er selektive i deres fødefiltration, hvilket betyder, at de i visse sæsoner med store mængder giftige furealger ophober giftstoffer i sig, hvilket kan gøre dem uegnede til fødevarer. På samme måde kan de også ophobe tungmetaller og andre giftstoffer fra vandet i områder, der er udsat for forurening.</w:t>
      </w:r>
    </w:p>
    <w:p w14:paraId="34E3577E" w14:textId="3479974D" w:rsidR="00331393" w:rsidRDefault="00331393" w:rsidP="00331393">
      <w:pPr>
        <w:rPr>
          <w:rFonts w:cstheme="minorHAnsi"/>
        </w:rPr>
      </w:pPr>
      <w:r>
        <w:rPr>
          <w:rFonts w:cstheme="minorHAnsi"/>
        </w:rPr>
        <w:t>Hvis vi skal bruge denne viden</w:t>
      </w:r>
      <w:r w:rsidR="001B1712">
        <w:rPr>
          <w:rFonts w:cstheme="minorHAnsi"/>
        </w:rPr>
        <w:t>,</w:t>
      </w:r>
      <w:r>
        <w:rPr>
          <w:rFonts w:cstheme="minorHAnsi"/>
        </w:rPr>
        <w:t xml:space="preserve"> er det vigtigt at undersøge forskellige parametre</w:t>
      </w:r>
      <w:r w:rsidR="001B1712">
        <w:rPr>
          <w:rFonts w:cstheme="minorHAnsi"/>
        </w:rPr>
        <w:t>s</w:t>
      </w:r>
      <w:r>
        <w:rPr>
          <w:rFonts w:cstheme="minorHAnsi"/>
        </w:rPr>
        <w:t xml:space="preserve"> betydning for filtrationshastigheden samt opnå en bedre forståelse for muslingers opbygning og deres filtrationsmekanismer, som I skal bidrage med i dette forsøg. </w:t>
      </w:r>
    </w:p>
    <w:p w14:paraId="10A04FA6" w14:textId="1EE86063" w:rsidR="00331393" w:rsidRDefault="00331393" w:rsidP="00331393">
      <w:pPr>
        <w:rPr>
          <w:rFonts w:cstheme="minorHAnsi"/>
        </w:rPr>
      </w:pPr>
      <w:r>
        <w:rPr>
          <w:rFonts w:cstheme="minorHAnsi"/>
        </w:rPr>
        <w:t>Derudover er der også en lang række andre parametre, som det er vigtigt at opnå viden om, såsom produktionsmængde, rensningspotentiale over året, årstidsvariation, muslingefarme</w:t>
      </w:r>
      <w:r w:rsidR="00F511B7" w:rsidRPr="00F511B7">
        <w:rPr>
          <w:rFonts w:cstheme="minorHAnsi"/>
          <w:color w:val="FF0000"/>
        </w:rPr>
        <w:t>s</w:t>
      </w:r>
      <w:r>
        <w:rPr>
          <w:rFonts w:cstheme="minorHAnsi"/>
        </w:rPr>
        <w:t xml:space="preserve"> effekt på det omkringliggende økosystem med mere. Til at studere disse mere komplekse sammenhænge har DTU Aqua et storskala-projekt med fokus på linemuslinger.</w:t>
      </w:r>
    </w:p>
    <w:p w14:paraId="711C42BB" w14:textId="3FF4800E" w:rsidR="00331393" w:rsidRPr="00407D6B" w:rsidRDefault="00331393" w:rsidP="00331393">
      <w:pPr>
        <w:rPr>
          <w:rFonts w:cstheme="minorHAnsi"/>
        </w:rPr>
      </w:pPr>
      <w:r>
        <w:rPr>
          <w:rFonts w:cstheme="minorHAnsi"/>
        </w:rPr>
        <w:t>Når I arbejder med dataindsamling</w:t>
      </w:r>
      <w:r w:rsidR="001B1712">
        <w:rPr>
          <w:rFonts w:cstheme="minorHAnsi"/>
        </w:rPr>
        <w:t>,</w:t>
      </w:r>
      <w:r>
        <w:rPr>
          <w:rFonts w:cstheme="minorHAnsi"/>
        </w:rPr>
        <w:t xml:space="preserve"> er det meget vigtigt</w:t>
      </w:r>
      <w:r w:rsidR="001B1712">
        <w:rPr>
          <w:rFonts w:cstheme="minorHAnsi"/>
        </w:rPr>
        <w:t>,</w:t>
      </w:r>
      <w:r>
        <w:rPr>
          <w:rFonts w:cstheme="minorHAnsi"/>
        </w:rPr>
        <w:t xml:space="preserve"> at I er præcise, da jeres resultater skal bruges i en databank</w:t>
      </w:r>
      <w:r w:rsidR="004C7AFE">
        <w:rPr>
          <w:rFonts w:cstheme="minorHAnsi"/>
        </w:rPr>
        <w:t xml:space="preserve"> sammen med lignende resultater fra andre gymnasieklasser. Disse </w:t>
      </w:r>
      <w:r>
        <w:rPr>
          <w:rFonts w:cstheme="minorHAnsi"/>
        </w:rPr>
        <w:t xml:space="preserve">kan bidrage med vigtige informationer og viden i forhold til muslingefiltration. Dette kræver dog, </w:t>
      </w:r>
      <w:r w:rsidR="00271E61">
        <w:rPr>
          <w:rFonts w:cstheme="minorHAnsi"/>
        </w:rPr>
        <w:t xml:space="preserve">at </w:t>
      </w:r>
      <w:r>
        <w:rPr>
          <w:rFonts w:cstheme="minorHAnsi"/>
        </w:rPr>
        <w:t xml:space="preserve">alle er meget </w:t>
      </w:r>
      <w:r w:rsidRPr="00407D6B">
        <w:rPr>
          <w:rFonts w:cstheme="minorHAnsi"/>
        </w:rPr>
        <w:t>omhyggelige med deres målinger, så det i bedst muligt omfang afspejler virkeligheden.</w:t>
      </w:r>
    </w:p>
    <w:p w14:paraId="6438FF4F" w14:textId="7059C37A" w:rsidR="00331393" w:rsidRPr="00C82CD3" w:rsidRDefault="00C177C8" w:rsidP="00331393">
      <w:pPr>
        <w:rPr>
          <w:rFonts w:cstheme="minorHAnsi"/>
        </w:rPr>
      </w:pPr>
      <w:r w:rsidRPr="00C82CD3">
        <w:rPr>
          <w:rStyle w:val="Hyperlink"/>
          <w:rFonts w:cstheme="minorHAnsi"/>
          <w:color w:val="auto"/>
          <w:u w:val="none"/>
        </w:rPr>
        <w:t>Vis</w:t>
      </w:r>
      <w:r w:rsidR="00C82CD3" w:rsidRPr="00C82CD3">
        <w:rPr>
          <w:rStyle w:val="Hyperlink"/>
          <w:rFonts w:cstheme="minorHAnsi"/>
          <w:color w:val="auto"/>
          <w:u w:val="none"/>
        </w:rPr>
        <w:t xml:space="preserve"> indledningsvis</w:t>
      </w:r>
      <w:r w:rsidRPr="00C82CD3">
        <w:rPr>
          <w:rStyle w:val="Hyperlink"/>
          <w:rFonts w:cstheme="minorHAnsi"/>
          <w:color w:val="auto"/>
          <w:u w:val="none"/>
        </w:rPr>
        <w:t xml:space="preserve"> filmen </w:t>
      </w:r>
      <w:hyperlink r:id="rId21" w:history="1">
        <w:r w:rsidRPr="009707D0">
          <w:rPr>
            <w:rStyle w:val="Hyperlink"/>
            <w:rFonts w:cstheme="minorHAnsi"/>
          </w:rPr>
          <w:t>”Filtrationsforsøg med blåmuslinger”</w:t>
        </w:r>
      </w:hyperlink>
      <w:r w:rsidRPr="00C82CD3">
        <w:rPr>
          <w:rStyle w:val="Hyperlink"/>
          <w:rFonts w:cstheme="minorHAnsi"/>
          <w:color w:val="auto"/>
          <w:u w:val="none"/>
        </w:rPr>
        <w:t xml:space="preserve">, </w:t>
      </w:r>
      <w:r w:rsidR="00407D6B" w:rsidRPr="00C82CD3">
        <w:rPr>
          <w:rStyle w:val="Hyperlink"/>
          <w:rFonts w:cstheme="minorHAnsi"/>
          <w:color w:val="auto"/>
          <w:u w:val="none"/>
        </w:rPr>
        <w:t>der præsenterer forsøget</w:t>
      </w:r>
      <w:r w:rsidR="00C82CD3" w:rsidRPr="00C82CD3">
        <w:rPr>
          <w:rStyle w:val="Hyperlink"/>
          <w:rFonts w:cstheme="minorHAnsi"/>
          <w:color w:val="auto"/>
          <w:u w:val="none"/>
        </w:rPr>
        <w:t xml:space="preserve"> og</w:t>
      </w:r>
      <w:r w:rsidR="00407D6B" w:rsidRPr="00C82CD3">
        <w:rPr>
          <w:rStyle w:val="Hyperlink"/>
          <w:rFonts w:cstheme="minorHAnsi"/>
          <w:color w:val="auto"/>
          <w:u w:val="none"/>
        </w:rPr>
        <w:t xml:space="preserve"> sætte</w:t>
      </w:r>
      <w:r w:rsidR="00522BC4" w:rsidRPr="00C82CD3">
        <w:rPr>
          <w:rStyle w:val="Hyperlink"/>
          <w:rFonts w:cstheme="minorHAnsi"/>
          <w:color w:val="auto"/>
          <w:u w:val="none"/>
        </w:rPr>
        <w:t>r</w:t>
      </w:r>
      <w:r w:rsidR="00407D6B" w:rsidRPr="00C82CD3">
        <w:rPr>
          <w:rStyle w:val="Hyperlink"/>
          <w:rFonts w:cstheme="minorHAnsi"/>
          <w:color w:val="auto"/>
          <w:u w:val="none"/>
        </w:rPr>
        <w:t xml:space="preserve"> fokus på </w:t>
      </w:r>
      <w:r w:rsidR="00407D6B" w:rsidRPr="00FB6310">
        <w:rPr>
          <w:rStyle w:val="Hyperlink"/>
          <w:rFonts w:cstheme="minorHAnsi"/>
          <w:color w:val="auto"/>
          <w:u w:val="none"/>
        </w:rPr>
        <w:t>reproducerbarhed</w:t>
      </w:r>
      <w:r w:rsidR="00522BC4" w:rsidRPr="00FB6310">
        <w:rPr>
          <w:rStyle w:val="Hyperlink"/>
          <w:rFonts w:cstheme="minorHAnsi"/>
          <w:color w:val="auto"/>
          <w:u w:val="none"/>
        </w:rPr>
        <w:t xml:space="preserve"> og </w:t>
      </w:r>
      <w:r w:rsidR="00F511B7" w:rsidRPr="00FB6310">
        <w:rPr>
          <w:rStyle w:val="Hyperlink"/>
          <w:rFonts w:cstheme="minorHAnsi"/>
          <w:color w:val="auto"/>
          <w:u w:val="none"/>
        </w:rPr>
        <w:t>C</w:t>
      </w:r>
      <w:r w:rsidR="00522BC4" w:rsidRPr="00FB6310">
        <w:rPr>
          <w:rStyle w:val="Hyperlink"/>
          <w:rFonts w:cstheme="minorHAnsi"/>
          <w:color w:val="auto"/>
          <w:u w:val="none"/>
        </w:rPr>
        <w:t>ommunity-</w:t>
      </w:r>
      <w:r w:rsidR="00F511B7" w:rsidRPr="00FB6310">
        <w:rPr>
          <w:rStyle w:val="Hyperlink"/>
          <w:rFonts w:cstheme="minorHAnsi"/>
          <w:color w:val="auto"/>
          <w:u w:val="none"/>
        </w:rPr>
        <w:t>B</w:t>
      </w:r>
      <w:r w:rsidR="00522BC4" w:rsidRPr="00FB6310">
        <w:rPr>
          <w:rStyle w:val="Hyperlink"/>
          <w:rFonts w:cstheme="minorHAnsi"/>
          <w:color w:val="auto"/>
          <w:u w:val="none"/>
        </w:rPr>
        <w:t>ased-</w:t>
      </w:r>
      <w:r w:rsidR="00F511B7" w:rsidRPr="00FB6310">
        <w:rPr>
          <w:rStyle w:val="Hyperlink"/>
          <w:rFonts w:cstheme="minorHAnsi"/>
          <w:color w:val="auto"/>
          <w:u w:val="none"/>
        </w:rPr>
        <w:t>S</w:t>
      </w:r>
      <w:r w:rsidR="00522BC4" w:rsidRPr="00FB6310">
        <w:rPr>
          <w:rStyle w:val="Hyperlink"/>
          <w:rFonts w:cstheme="minorHAnsi"/>
          <w:color w:val="auto"/>
          <w:u w:val="none"/>
        </w:rPr>
        <w:t>cience</w:t>
      </w:r>
      <w:r w:rsidR="00C82CD3" w:rsidRPr="00FB6310">
        <w:rPr>
          <w:rStyle w:val="Hyperlink"/>
          <w:rFonts w:cstheme="minorHAnsi"/>
          <w:color w:val="auto"/>
          <w:u w:val="none"/>
        </w:rPr>
        <w:t>.</w:t>
      </w:r>
      <w:r w:rsidR="00331393" w:rsidRPr="00FB6310">
        <w:rPr>
          <w:rStyle w:val="Hyperlink"/>
          <w:rFonts w:cstheme="minorHAnsi"/>
          <w:color w:val="auto"/>
          <w:u w:val="none"/>
        </w:rPr>
        <w:t xml:space="preserve"> </w:t>
      </w:r>
    </w:p>
    <w:p w14:paraId="5BEE4FCE" w14:textId="67733257" w:rsidR="00407D6B" w:rsidRDefault="00407D6B" w:rsidP="00A23747">
      <w:pPr>
        <w:rPr>
          <w:rFonts w:eastAsia="Times New Roman"/>
          <w:b/>
          <w:bCs/>
          <w:lang w:eastAsia="da-DK"/>
        </w:rPr>
      </w:pPr>
    </w:p>
    <w:p w14:paraId="495F23C6" w14:textId="01097AC5" w:rsidR="00D14793" w:rsidRDefault="00D14793" w:rsidP="00A23747">
      <w:pPr>
        <w:rPr>
          <w:rFonts w:eastAsia="Times New Roman"/>
          <w:b/>
          <w:bCs/>
          <w:lang w:eastAsia="da-DK"/>
        </w:rPr>
      </w:pPr>
    </w:p>
    <w:p w14:paraId="63B79A40" w14:textId="4D67E356" w:rsidR="00D14793" w:rsidRDefault="00D14793" w:rsidP="00A23747">
      <w:pPr>
        <w:rPr>
          <w:rFonts w:eastAsia="Times New Roman"/>
          <w:b/>
          <w:bCs/>
          <w:lang w:eastAsia="da-DK"/>
        </w:rPr>
      </w:pPr>
    </w:p>
    <w:p w14:paraId="25894757" w14:textId="12CAD945" w:rsidR="00D14793" w:rsidRDefault="00D14793" w:rsidP="00A23747">
      <w:pPr>
        <w:rPr>
          <w:rFonts w:eastAsia="Times New Roman"/>
          <w:b/>
          <w:bCs/>
          <w:lang w:eastAsia="da-DK"/>
        </w:rPr>
      </w:pPr>
    </w:p>
    <w:p w14:paraId="1A4853A1" w14:textId="4AE55B59" w:rsidR="00A23747" w:rsidRDefault="00A23747" w:rsidP="00A23747">
      <w:pPr>
        <w:rPr>
          <w:rFonts w:eastAsia="Times New Roman"/>
          <w:b/>
          <w:bCs/>
          <w:lang w:eastAsia="da-DK"/>
        </w:rPr>
      </w:pPr>
      <w:r w:rsidRPr="00A23747">
        <w:rPr>
          <w:rFonts w:eastAsia="Times New Roman"/>
          <w:b/>
          <w:bCs/>
          <w:lang w:eastAsia="da-DK"/>
        </w:rPr>
        <w:lastRenderedPageBreak/>
        <w:t>Formål</w:t>
      </w:r>
    </w:p>
    <w:p w14:paraId="58552DD1" w14:textId="7DA411B5" w:rsidR="00A23747" w:rsidRPr="00A23747" w:rsidRDefault="00A23747" w:rsidP="00A23747">
      <w:pPr>
        <w:rPr>
          <w:rFonts w:eastAsia="Times New Roman"/>
          <w:b/>
          <w:bCs/>
          <w:lang w:eastAsia="da-DK"/>
        </w:rPr>
      </w:pPr>
      <w:r w:rsidRPr="00612C16">
        <w:rPr>
          <w:rFonts w:eastAsia="Times New Roman"/>
          <w:lang w:eastAsia="da-DK"/>
        </w:rPr>
        <w:t>At undersøge blåmuslingers filtration.</w:t>
      </w:r>
    </w:p>
    <w:p w14:paraId="56CB8DFB" w14:textId="1E1443D0" w:rsidR="00A23747" w:rsidRPr="00A23747" w:rsidRDefault="00A23747" w:rsidP="00A23747">
      <w:pPr>
        <w:shd w:val="clear" w:color="auto" w:fill="FFFFFF"/>
        <w:spacing w:before="100" w:beforeAutospacing="1" w:after="100" w:afterAutospacing="1" w:line="240" w:lineRule="auto"/>
        <w:rPr>
          <w:rFonts w:eastAsia="Times New Roman" w:cstheme="minorHAnsi"/>
          <w:b/>
          <w:bCs/>
          <w:color w:val="000000"/>
          <w:lang w:eastAsia="da-DK"/>
        </w:rPr>
      </w:pPr>
      <w:r w:rsidRPr="00A23747">
        <w:rPr>
          <w:rFonts w:eastAsia="Times New Roman" w:cstheme="minorHAnsi"/>
          <w:b/>
          <w:bCs/>
          <w:color w:val="000000"/>
          <w:lang w:eastAsia="da-DK"/>
        </w:rPr>
        <w:t>Materialer pr. gruppe</w:t>
      </w:r>
    </w:p>
    <w:p w14:paraId="357EADEB" w14:textId="785DD5E9" w:rsidR="00407D6B"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Pr="00612C16">
        <w:rPr>
          <w:rFonts w:eastAsia="Times New Roman" w:cstheme="minorHAnsi"/>
          <w:color w:val="000000"/>
          <w:lang w:eastAsia="da-DK"/>
        </w:rPr>
        <w:t xml:space="preserve">gennemsigtig </w:t>
      </w:r>
      <w:r w:rsidR="00D9679A">
        <w:rPr>
          <w:rFonts w:eastAsia="Times New Roman" w:cstheme="minorHAnsi"/>
          <w:color w:val="000000"/>
          <w:lang w:eastAsia="da-DK"/>
        </w:rPr>
        <w:t>forsøgs</w:t>
      </w:r>
      <w:r w:rsidRPr="00612C16">
        <w:rPr>
          <w:rFonts w:eastAsia="Times New Roman" w:cstheme="minorHAnsi"/>
          <w:color w:val="000000"/>
          <w:lang w:eastAsia="da-DK"/>
        </w:rPr>
        <w:t xml:space="preserve">beholder med plads til </w:t>
      </w:r>
      <w:r w:rsidR="00407D6B">
        <w:rPr>
          <w:rFonts w:eastAsia="Times New Roman" w:cstheme="minorHAnsi"/>
          <w:color w:val="000000"/>
          <w:lang w:eastAsia="da-DK"/>
        </w:rPr>
        <w:t>2</w:t>
      </w:r>
      <w:r w:rsidRPr="00612C16">
        <w:rPr>
          <w:rFonts w:eastAsia="Times New Roman" w:cstheme="minorHAnsi"/>
          <w:color w:val="000000"/>
          <w:lang w:eastAsia="da-DK"/>
        </w:rPr>
        <w:t xml:space="preserve"> liter vand</w:t>
      </w:r>
      <w:r w:rsidR="00407D6B">
        <w:rPr>
          <w:rFonts w:eastAsia="Times New Roman" w:cstheme="minorHAnsi"/>
          <w:color w:val="000000"/>
          <w:lang w:eastAsia="da-DK"/>
        </w:rPr>
        <w:t xml:space="preserve"> pr. gruppe</w:t>
      </w:r>
    </w:p>
    <w:p w14:paraId="5A12B4F7" w14:textId="34DFCCAA" w:rsidR="00A23747" w:rsidRDefault="00407D6B"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00D9679A">
        <w:rPr>
          <w:rFonts w:eastAsia="Times New Roman" w:cstheme="minorHAnsi"/>
          <w:color w:val="000000"/>
          <w:lang w:eastAsia="da-DK"/>
        </w:rPr>
        <w:t>gennemsigtig reference</w:t>
      </w:r>
      <w:r w:rsidRPr="00612C16">
        <w:rPr>
          <w:rFonts w:eastAsia="Times New Roman" w:cstheme="minorHAnsi"/>
          <w:color w:val="000000"/>
          <w:lang w:eastAsia="da-DK"/>
        </w:rPr>
        <w:t xml:space="preserve">beholder med plads til </w:t>
      </w:r>
      <w:r>
        <w:rPr>
          <w:rFonts w:eastAsia="Times New Roman" w:cstheme="minorHAnsi"/>
          <w:color w:val="000000"/>
          <w:lang w:eastAsia="da-DK"/>
        </w:rPr>
        <w:t>2</w:t>
      </w:r>
      <w:r w:rsidRPr="00612C16">
        <w:rPr>
          <w:rFonts w:eastAsia="Times New Roman" w:cstheme="minorHAnsi"/>
          <w:color w:val="000000"/>
          <w:lang w:eastAsia="da-DK"/>
        </w:rPr>
        <w:t xml:space="preserve"> liter vand</w:t>
      </w:r>
      <w:r>
        <w:rPr>
          <w:rFonts w:eastAsia="Times New Roman" w:cstheme="minorHAnsi"/>
          <w:color w:val="000000"/>
          <w:lang w:eastAsia="da-DK"/>
        </w:rPr>
        <w:t xml:space="preserve"> pr. </w:t>
      </w:r>
      <w:r w:rsidR="00D9679A">
        <w:rPr>
          <w:rFonts w:eastAsia="Times New Roman" w:cstheme="minorHAnsi"/>
          <w:color w:val="000000"/>
          <w:lang w:eastAsia="da-DK"/>
        </w:rPr>
        <w:t>klasse</w:t>
      </w:r>
    </w:p>
    <w:p w14:paraId="1AB55F52" w14:textId="5759D1D2" w:rsidR="00A23747"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2</w:t>
      </w:r>
      <w:r w:rsidR="00A23747" w:rsidRPr="00612C16">
        <w:rPr>
          <w:rFonts w:eastAsia="Times New Roman" w:cstheme="minorHAnsi"/>
          <w:color w:val="000000"/>
          <w:lang w:eastAsia="da-DK"/>
        </w:rPr>
        <w:t xml:space="preserve"> liter </w:t>
      </w:r>
      <w:r w:rsidR="00A23747">
        <w:rPr>
          <w:rFonts w:eastAsia="Times New Roman" w:cstheme="minorHAnsi"/>
          <w:color w:val="000000"/>
          <w:lang w:eastAsia="da-DK"/>
        </w:rPr>
        <w:t>salt</w:t>
      </w:r>
      <w:r w:rsidR="00A23747" w:rsidRPr="00612C16">
        <w:rPr>
          <w:rFonts w:eastAsia="Times New Roman" w:cstheme="minorHAnsi"/>
          <w:color w:val="000000"/>
          <w:lang w:eastAsia="da-DK"/>
        </w:rPr>
        <w:t xml:space="preserve">vand </w:t>
      </w:r>
      <w:r w:rsidR="00A23747">
        <w:rPr>
          <w:rFonts w:eastAsia="Times New Roman" w:cstheme="minorHAnsi"/>
          <w:color w:val="000000"/>
          <w:lang w:eastAsia="da-DK"/>
        </w:rPr>
        <w:t>med kend</w:t>
      </w:r>
      <w:r w:rsidR="00A23747" w:rsidRPr="00BC7448">
        <w:rPr>
          <w:rFonts w:eastAsia="Times New Roman" w:cstheme="minorHAnsi"/>
          <w:lang w:eastAsia="da-DK"/>
        </w:rPr>
        <w:t>t saltkoncentration</w:t>
      </w:r>
      <w:r w:rsidR="00F511B7" w:rsidRPr="00BC7448">
        <w:rPr>
          <w:rFonts w:eastAsia="Times New Roman" w:cstheme="minorHAnsi"/>
          <w:lang w:eastAsia="da-DK"/>
        </w:rPr>
        <w:t xml:space="preserve"> </w:t>
      </w:r>
      <w:r>
        <w:rPr>
          <w:rFonts w:eastAsia="Times New Roman" w:cstheme="minorHAnsi"/>
          <w:color w:val="000000"/>
          <w:lang w:eastAsia="da-DK"/>
        </w:rPr>
        <w:t>pr. forsøgs</w:t>
      </w:r>
      <w:r w:rsidRPr="00612C16">
        <w:rPr>
          <w:rFonts w:eastAsia="Times New Roman" w:cstheme="minorHAnsi"/>
          <w:color w:val="000000"/>
          <w:lang w:eastAsia="da-DK"/>
        </w:rPr>
        <w:t>beholder</w:t>
      </w:r>
    </w:p>
    <w:p w14:paraId="3B167C5F" w14:textId="1A0060CE" w:rsidR="00A23747"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4-5</w:t>
      </w:r>
      <w:r w:rsidR="00A23747" w:rsidRPr="00612C16">
        <w:rPr>
          <w:rFonts w:eastAsia="Times New Roman" w:cstheme="minorHAnsi"/>
          <w:color w:val="000000"/>
          <w:lang w:eastAsia="da-DK"/>
        </w:rPr>
        <w:t xml:space="preserve"> levende blåmuslinger</w:t>
      </w:r>
      <w:r>
        <w:rPr>
          <w:rFonts w:eastAsia="Times New Roman" w:cstheme="minorHAnsi"/>
          <w:color w:val="000000"/>
          <w:lang w:eastAsia="da-DK"/>
        </w:rPr>
        <w:t xml:space="preserve"> pr. gruppe (NB! Der skal ingen i referencebeholderen)</w:t>
      </w:r>
    </w:p>
    <w:p w14:paraId="1B8E7D07" w14:textId="6AFFDB04"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0005797C">
        <w:rPr>
          <w:rFonts w:eastAsia="Times New Roman" w:cstheme="minorHAnsi"/>
          <w:color w:val="000000"/>
          <w:lang w:eastAsia="da-DK"/>
        </w:rPr>
        <w:t>l</w:t>
      </w:r>
      <w:r>
        <w:rPr>
          <w:rFonts w:eastAsia="Times New Roman" w:cstheme="minorHAnsi"/>
          <w:color w:val="000000"/>
          <w:lang w:eastAsia="da-DK"/>
        </w:rPr>
        <w:t>uftpumpe eller anden form for cirkulation til hver beholder</w:t>
      </w:r>
    </w:p>
    <w:p w14:paraId="68AE0919" w14:textId="742DA0C7" w:rsidR="00A23747"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sidRPr="00612C16">
        <w:rPr>
          <w:rFonts w:eastAsia="Times New Roman" w:cstheme="minorHAnsi"/>
          <w:color w:val="000000"/>
          <w:lang w:eastAsia="da-DK"/>
        </w:rPr>
        <w:t>Tørgær </w:t>
      </w:r>
      <w:r w:rsidR="00D9679A">
        <w:rPr>
          <w:rFonts w:eastAsia="Times New Roman" w:cstheme="minorHAnsi"/>
          <w:color w:val="000000"/>
          <w:lang w:eastAsia="da-DK"/>
        </w:rPr>
        <w:t>eller tørret algepulver</w:t>
      </w:r>
    </w:p>
    <w:p w14:paraId="21CFACC7" w14:textId="18A63340" w:rsidR="00D9679A" w:rsidRPr="00D9679A" w:rsidRDefault="00D9679A" w:rsidP="00D9679A">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Termometer</w:t>
      </w:r>
    </w:p>
    <w:p w14:paraId="779FF3F2" w14:textId="77777777" w:rsidR="00A23747"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5 mL pipette</w:t>
      </w:r>
    </w:p>
    <w:p w14:paraId="4E5E9262" w14:textId="58D028B9" w:rsidR="00A23747"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10 mL pipette</w:t>
      </w:r>
    </w:p>
    <w:p w14:paraId="44B72E01" w14:textId="31BF8003" w:rsidR="00D9679A" w:rsidRDefault="00E039DF"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5</w:t>
      </w:r>
      <w:r w:rsidR="00D9679A">
        <w:rPr>
          <w:rFonts w:eastAsia="Times New Roman" w:cstheme="minorHAnsi"/>
          <w:color w:val="000000"/>
          <w:lang w:eastAsia="da-DK"/>
        </w:rPr>
        <w:t xml:space="preserve"> prøverør pr. gruppe til opbevaring af prøver</w:t>
      </w:r>
    </w:p>
    <w:p w14:paraId="416001CC" w14:textId="263EBE62"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0005797C">
        <w:rPr>
          <w:rFonts w:eastAsia="Times New Roman" w:cstheme="minorHAnsi"/>
          <w:color w:val="000000"/>
          <w:lang w:eastAsia="da-DK"/>
        </w:rPr>
        <w:t>h</w:t>
      </w:r>
      <w:r>
        <w:rPr>
          <w:rFonts w:eastAsia="Times New Roman" w:cstheme="minorHAnsi"/>
          <w:color w:val="000000"/>
          <w:lang w:eastAsia="da-DK"/>
        </w:rPr>
        <w:t>æmocytometer eller andet tællekammer pr. gruppe</w:t>
      </w:r>
    </w:p>
    <w:p w14:paraId="23F67FC5" w14:textId="3FFADF99"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0005797C">
        <w:rPr>
          <w:rFonts w:eastAsia="Times New Roman" w:cstheme="minorHAnsi"/>
          <w:color w:val="000000"/>
          <w:lang w:eastAsia="da-DK"/>
        </w:rPr>
        <w:t>m</w:t>
      </w:r>
      <w:r>
        <w:rPr>
          <w:rFonts w:eastAsia="Times New Roman" w:cstheme="minorHAnsi"/>
          <w:color w:val="000000"/>
          <w:lang w:eastAsia="da-DK"/>
        </w:rPr>
        <w:t>ikroskop pr. gruppe</w:t>
      </w:r>
    </w:p>
    <w:p w14:paraId="0D55FB6F" w14:textId="75103491"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sidRPr="00612C16">
        <w:rPr>
          <w:rFonts w:eastAsia="Times New Roman" w:cstheme="minorHAnsi"/>
          <w:color w:val="000000"/>
          <w:lang w:eastAsia="da-DK"/>
        </w:rPr>
        <w:t>Stopur</w:t>
      </w:r>
      <w:r>
        <w:rPr>
          <w:rFonts w:eastAsia="Times New Roman" w:cstheme="minorHAnsi"/>
          <w:color w:val="000000"/>
          <w:lang w:eastAsia="da-DK"/>
        </w:rPr>
        <w:t xml:space="preserve"> evt. på mobiltelefon</w:t>
      </w:r>
    </w:p>
    <w:p w14:paraId="09BD9AB0" w14:textId="09F07FC8"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Skalpel til dissektion efter filt</w:t>
      </w:r>
      <w:r w:rsidR="001269B5" w:rsidRPr="001269B5">
        <w:rPr>
          <w:rFonts w:eastAsia="Times New Roman" w:cstheme="minorHAnsi"/>
          <w:color w:val="FF0000"/>
          <w:lang w:eastAsia="da-DK"/>
        </w:rPr>
        <w:t>r</w:t>
      </w:r>
      <w:r>
        <w:rPr>
          <w:rFonts w:eastAsia="Times New Roman" w:cstheme="minorHAnsi"/>
          <w:color w:val="000000"/>
          <w:lang w:eastAsia="da-DK"/>
        </w:rPr>
        <w:t>eringsforsøget</w:t>
      </w:r>
    </w:p>
    <w:p w14:paraId="54D50CD2" w14:textId="1358C0A4" w:rsidR="00A23747" w:rsidRPr="00D9679A" w:rsidRDefault="00A23747" w:rsidP="00D9679A">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sidRPr="00612C16">
        <w:rPr>
          <w:rFonts w:eastAsia="Times New Roman" w:cstheme="minorHAnsi"/>
          <w:color w:val="000000"/>
          <w:lang w:eastAsia="da-DK"/>
        </w:rPr>
        <w:t>Vægt</w:t>
      </w:r>
    </w:p>
    <w:p w14:paraId="0C59C6DC" w14:textId="5924CB24" w:rsidR="00A23747" w:rsidRDefault="0005797C"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1 lineal eller skydelære pr. gruppe</w:t>
      </w:r>
    </w:p>
    <w:p w14:paraId="75A555E9" w14:textId="77777777" w:rsidR="001D0BE6" w:rsidRPr="001D0BE6" w:rsidRDefault="001D0BE6" w:rsidP="00A23747">
      <w:pPr>
        <w:shd w:val="clear" w:color="auto" w:fill="FFFFFF"/>
        <w:spacing w:before="100" w:beforeAutospacing="1" w:after="100" w:afterAutospacing="1" w:line="240" w:lineRule="auto"/>
        <w:rPr>
          <w:rFonts w:eastAsia="Times New Roman" w:cstheme="minorHAnsi"/>
          <w:b/>
          <w:bCs/>
          <w:color w:val="000000"/>
          <w:lang w:eastAsia="da-DK"/>
        </w:rPr>
      </w:pPr>
      <w:r w:rsidRPr="001D0BE6">
        <w:rPr>
          <w:rFonts w:eastAsia="Times New Roman" w:cstheme="minorHAnsi"/>
          <w:b/>
          <w:bCs/>
          <w:color w:val="000000"/>
          <w:lang w:eastAsia="da-DK"/>
        </w:rPr>
        <w:t>Fremgangsmåde</w:t>
      </w:r>
    </w:p>
    <w:p w14:paraId="743021B3" w14:textId="7A7BACE9" w:rsidR="00A23747" w:rsidRPr="001D0BE6" w:rsidRDefault="00A23747" w:rsidP="00A23747">
      <w:pPr>
        <w:shd w:val="clear" w:color="auto" w:fill="FFFFFF"/>
        <w:spacing w:before="100" w:beforeAutospacing="1" w:after="100" w:afterAutospacing="1" w:line="240" w:lineRule="auto"/>
        <w:rPr>
          <w:rFonts w:eastAsia="Times New Roman" w:cstheme="minorHAnsi"/>
          <w:b/>
          <w:bCs/>
          <w:color w:val="000000"/>
          <w:lang w:eastAsia="da-DK"/>
        </w:rPr>
      </w:pPr>
      <w:r>
        <w:rPr>
          <w:rFonts w:eastAsia="Times New Roman" w:cstheme="minorHAnsi"/>
          <w:color w:val="000000"/>
          <w:lang w:eastAsia="da-DK"/>
        </w:rPr>
        <w:t xml:space="preserve">Da muslingerne har brug for tid til at vænne sig til det nye miljø, har læreren på forhånd placeret </w:t>
      </w:r>
      <w:r w:rsidR="0005797C">
        <w:rPr>
          <w:rFonts w:eastAsia="Times New Roman" w:cstheme="minorHAnsi"/>
          <w:color w:val="000000"/>
          <w:lang w:eastAsia="da-DK"/>
        </w:rPr>
        <w:t>4-5</w:t>
      </w:r>
      <w:r>
        <w:rPr>
          <w:rFonts w:eastAsia="Times New Roman" w:cstheme="minorHAnsi"/>
          <w:color w:val="000000"/>
          <w:lang w:eastAsia="da-DK"/>
        </w:rPr>
        <w:t xml:space="preserve"> muslinger i hver af gruppernes </w:t>
      </w:r>
      <w:r w:rsidR="0005797C">
        <w:rPr>
          <w:rFonts w:eastAsia="Times New Roman" w:cstheme="minorHAnsi"/>
          <w:color w:val="000000"/>
          <w:lang w:eastAsia="da-DK"/>
        </w:rPr>
        <w:t>gennemsigtige beholder</w:t>
      </w:r>
      <w:r>
        <w:rPr>
          <w:rFonts w:eastAsia="Times New Roman" w:cstheme="minorHAnsi"/>
          <w:color w:val="000000"/>
          <w:lang w:eastAsia="da-DK"/>
        </w:rPr>
        <w:t xml:space="preserve"> med </w:t>
      </w:r>
      <w:r w:rsidR="0005797C">
        <w:rPr>
          <w:rFonts w:eastAsia="Times New Roman" w:cstheme="minorHAnsi"/>
          <w:color w:val="000000"/>
          <w:lang w:eastAsia="da-DK"/>
        </w:rPr>
        <w:t>2</w:t>
      </w:r>
      <w:r>
        <w:rPr>
          <w:rFonts w:eastAsia="Times New Roman" w:cstheme="minorHAnsi"/>
          <w:color w:val="000000"/>
          <w:lang w:eastAsia="da-DK"/>
        </w:rPr>
        <w:t xml:space="preserve"> liter saltvand, samt lavet e</w:t>
      </w:r>
      <w:r w:rsidR="0005797C">
        <w:rPr>
          <w:rFonts w:eastAsia="Times New Roman" w:cstheme="minorHAnsi"/>
          <w:color w:val="000000"/>
          <w:lang w:eastAsia="da-DK"/>
        </w:rPr>
        <w:t>n</w:t>
      </w:r>
      <w:r>
        <w:rPr>
          <w:rFonts w:eastAsia="Times New Roman" w:cstheme="minorHAnsi"/>
          <w:color w:val="000000"/>
          <w:lang w:eastAsia="da-DK"/>
        </w:rPr>
        <w:t xml:space="preserve"> </w:t>
      </w:r>
      <w:r w:rsidR="0005797C">
        <w:rPr>
          <w:rFonts w:eastAsia="Times New Roman" w:cstheme="minorHAnsi"/>
          <w:color w:val="000000"/>
          <w:lang w:eastAsia="da-DK"/>
        </w:rPr>
        <w:t>gennemsigtig reference</w:t>
      </w:r>
      <w:r w:rsidR="0005797C" w:rsidRPr="00612C16">
        <w:rPr>
          <w:rFonts w:eastAsia="Times New Roman" w:cstheme="minorHAnsi"/>
          <w:color w:val="000000"/>
          <w:lang w:eastAsia="da-DK"/>
        </w:rPr>
        <w:t>beholder</w:t>
      </w:r>
      <w:r>
        <w:rPr>
          <w:rFonts w:eastAsia="Times New Roman" w:cstheme="minorHAnsi"/>
          <w:color w:val="000000"/>
          <w:lang w:eastAsia="da-DK"/>
        </w:rPr>
        <w:t xml:space="preserve"> til klassen med </w:t>
      </w:r>
      <w:r w:rsidR="0005797C">
        <w:rPr>
          <w:rFonts w:eastAsia="Times New Roman" w:cstheme="minorHAnsi"/>
          <w:color w:val="000000"/>
          <w:lang w:eastAsia="da-DK"/>
        </w:rPr>
        <w:t>2</w:t>
      </w:r>
      <w:r>
        <w:rPr>
          <w:rFonts w:eastAsia="Times New Roman" w:cstheme="minorHAnsi"/>
          <w:color w:val="000000"/>
          <w:lang w:eastAsia="da-DK"/>
        </w:rPr>
        <w:t xml:space="preserve"> liter saltvand i, men uden muslinger. Således at hver gruppe ved forsøgets start har e</w:t>
      </w:r>
      <w:r w:rsidR="0005797C">
        <w:rPr>
          <w:rFonts w:eastAsia="Times New Roman" w:cstheme="minorHAnsi"/>
          <w:color w:val="000000"/>
          <w:lang w:eastAsia="da-DK"/>
        </w:rPr>
        <w:t>n</w:t>
      </w:r>
      <w:r>
        <w:rPr>
          <w:rFonts w:eastAsia="Times New Roman" w:cstheme="minorHAnsi"/>
          <w:color w:val="000000"/>
          <w:lang w:eastAsia="da-DK"/>
        </w:rPr>
        <w:t xml:space="preserve"> </w:t>
      </w:r>
      <w:r w:rsidR="0005797C">
        <w:rPr>
          <w:rFonts w:eastAsia="Times New Roman" w:cstheme="minorHAnsi"/>
          <w:color w:val="000000"/>
          <w:lang w:eastAsia="da-DK"/>
        </w:rPr>
        <w:t>beholder</w:t>
      </w:r>
      <w:r>
        <w:rPr>
          <w:rFonts w:eastAsia="Times New Roman" w:cstheme="minorHAnsi"/>
          <w:color w:val="000000"/>
          <w:lang w:eastAsia="da-DK"/>
        </w:rPr>
        <w:t xml:space="preserve"> med </w:t>
      </w:r>
      <w:r w:rsidR="0005797C">
        <w:rPr>
          <w:rFonts w:eastAsia="Times New Roman" w:cstheme="minorHAnsi"/>
          <w:color w:val="000000"/>
          <w:lang w:eastAsia="da-DK"/>
        </w:rPr>
        <w:t>4</w:t>
      </w:r>
      <w:r>
        <w:rPr>
          <w:rFonts w:eastAsia="Times New Roman" w:cstheme="minorHAnsi"/>
          <w:color w:val="000000"/>
          <w:lang w:eastAsia="da-DK"/>
        </w:rPr>
        <w:t>-</w:t>
      </w:r>
      <w:r w:rsidR="0005797C">
        <w:rPr>
          <w:rFonts w:eastAsia="Times New Roman" w:cstheme="minorHAnsi"/>
          <w:color w:val="000000"/>
          <w:lang w:eastAsia="da-DK"/>
        </w:rPr>
        <w:t>5</w:t>
      </w:r>
      <w:r>
        <w:rPr>
          <w:rFonts w:eastAsia="Times New Roman" w:cstheme="minorHAnsi"/>
          <w:color w:val="000000"/>
          <w:lang w:eastAsia="da-DK"/>
        </w:rPr>
        <w:t xml:space="preserve"> muslinger i </w:t>
      </w:r>
      <w:r w:rsidR="0005797C">
        <w:rPr>
          <w:rFonts w:eastAsia="Times New Roman" w:cstheme="minorHAnsi"/>
          <w:color w:val="000000"/>
          <w:lang w:eastAsia="da-DK"/>
        </w:rPr>
        <w:t>2</w:t>
      </w:r>
      <w:r>
        <w:rPr>
          <w:rFonts w:eastAsia="Times New Roman" w:cstheme="minorHAnsi"/>
          <w:color w:val="000000"/>
          <w:lang w:eastAsia="da-DK"/>
        </w:rPr>
        <w:t xml:space="preserve"> liter saltvand</w:t>
      </w:r>
      <w:r w:rsidR="0005797C">
        <w:rPr>
          <w:rFonts w:eastAsia="Times New Roman" w:cstheme="minorHAnsi"/>
          <w:color w:val="000000"/>
          <w:lang w:eastAsia="da-DK"/>
        </w:rPr>
        <w:t>, og klassen har en reference</w:t>
      </w:r>
      <w:r w:rsidR="0005797C" w:rsidRPr="00612C16">
        <w:rPr>
          <w:rFonts w:eastAsia="Times New Roman" w:cstheme="minorHAnsi"/>
          <w:color w:val="000000"/>
          <w:lang w:eastAsia="da-DK"/>
        </w:rPr>
        <w:t>beholder</w:t>
      </w:r>
      <w:r w:rsidR="0005797C">
        <w:rPr>
          <w:rFonts w:eastAsia="Times New Roman" w:cstheme="minorHAnsi"/>
          <w:color w:val="000000"/>
          <w:lang w:eastAsia="da-DK"/>
        </w:rPr>
        <w:t xml:space="preserve"> med 2 liter saltvand</w:t>
      </w:r>
      <w:r>
        <w:rPr>
          <w:rFonts w:eastAsia="Times New Roman" w:cstheme="minorHAnsi"/>
          <w:color w:val="000000"/>
          <w:lang w:eastAsia="da-DK"/>
        </w:rPr>
        <w:t xml:space="preserve">, </w:t>
      </w:r>
      <w:r w:rsidR="0005797C">
        <w:rPr>
          <w:rFonts w:eastAsia="Times New Roman" w:cstheme="minorHAnsi"/>
          <w:color w:val="000000"/>
          <w:lang w:eastAsia="da-DK"/>
        </w:rPr>
        <w:t xml:space="preserve">saltkoncentrationen (saliniteten) skal være kendt i alle beholderne, </w:t>
      </w:r>
      <w:r>
        <w:rPr>
          <w:rFonts w:eastAsia="Times New Roman" w:cstheme="minorHAnsi"/>
          <w:color w:val="000000"/>
          <w:lang w:eastAsia="da-DK"/>
        </w:rPr>
        <w:t>herefter:</w:t>
      </w:r>
    </w:p>
    <w:p w14:paraId="71D6D987"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val="sv-SE" w:eastAsia="da-DK"/>
        </w:rPr>
      </w:pPr>
      <w:bookmarkStart w:id="0" w:name="_Hlk93577353"/>
      <w:r>
        <w:rPr>
          <w:rFonts w:eastAsia="Times New Roman"/>
          <w:color w:val="000000"/>
          <w:lang w:val="sv-SE" w:eastAsia="da-DK"/>
        </w:rPr>
        <w:t>Bland 0,1 g tørgær eller tørret algepulver i 10 mL saltvand.</w:t>
      </w:r>
    </w:p>
    <w:p w14:paraId="5A63F9B1"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sz w:val="22"/>
          <w:szCs w:val="22"/>
          <w:lang w:eastAsia="da-DK"/>
        </w:rPr>
      </w:pPr>
      <w:r>
        <w:rPr>
          <w:rFonts w:eastAsia="Times New Roman"/>
          <w:color w:val="000000"/>
          <w:lang w:eastAsia="da-DK"/>
        </w:rPr>
        <w:t xml:space="preserve">Mål temperaturen på vandet </w:t>
      </w:r>
      <w:r>
        <w:rPr>
          <w:rFonts w:eastAsia="Times New Roman"/>
          <w:color w:val="000000"/>
        </w:rPr>
        <w:t>– Noter resultatet i tabel 1.</w:t>
      </w:r>
    </w:p>
    <w:p w14:paraId="486ED9A3"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Kom 5 mL af gæropløsningen i klassens kontrol akvariet (uden muslinger) </w:t>
      </w:r>
    </w:p>
    <w:p w14:paraId="5FA00FFD"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Kom 5 mL af gæropløsningen i akvariet med blåmuslinger. </w:t>
      </w:r>
    </w:p>
    <w:p w14:paraId="1A924B95"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Rør forsigtigt rundt i beholderne, så gæren/algepulveret fordeler sig i vandet, hvorefter I starter stopuret. </w:t>
      </w:r>
    </w:p>
    <w:p w14:paraId="796A5177"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Muslingerne vil nu gå i gang med at filtrere vandet, </w:t>
      </w:r>
      <w:r>
        <w:rPr>
          <w:rFonts w:eastAsia="Times New Roman"/>
          <w:color w:val="000000"/>
          <w:u w:val="single"/>
          <w:lang w:eastAsia="da-DK"/>
        </w:rPr>
        <w:t>NB!</w:t>
      </w:r>
      <w:r>
        <w:rPr>
          <w:rFonts w:eastAsia="Times New Roman"/>
          <w:color w:val="000000"/>
          <w:lang w:eastAsia="da-DK"/>
        </w:rPr>
        <w:t xml:space="preserve"> De skal være åbne for at kunne filtrere.</w:t>
      </w:r>
    </w:p>
    <w:p w14:paraId="7EC4473A"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Under forsøget skal hver gruppe udtage en prøve af vandet med en 10 mL pipette 5 gange, efter 0 minutter, efter 5 minutter, efter 10 minutter, efter 15 minutter og efter 20 minutter. Hver prøve overføres til de respektive prøverør med pipetten.</w:t>
      </w:r>
    </w:p>
    <w:p w14:paraId="4AED65CB"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 xml:space="preserve">Ved hjælp af et hæmocytometer eller tællekammer og et mikroskop bestemmer prøve gruppen gæret/algepulverets koncentration for hver – Noter koncentrationerne til de respektive tider tabel 1. </w:t>
      </w:r>
    </w:p>
    <w:p w14:paraId="106701FA"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Efter 20 minutter foretager gruppen en visuel sammenligning mellem forsøgsbeholderne med muslinger og referencebeholderen uden muslinger for på den måde at samle kvalitative data i forhold til filtration.</w:t>
      </w:r>
    </w:p>
    <w:p w14:paraId="5AC39681"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 xml:space="preserve">Tæl antallet af levende muslinger </w:t>
      </w:r>
      <w:r>
        <w:rPr>
          <w:rFonts w:eastAsia="Times New Roman"/>
          <w:color w:val="000000"/>
        </w:rPr>
        <w:t>– Notér resultatet i tabel 1.</w:t>
      </w:r>
    </w:p>
    <w:p w14:paraId="1C71C608" w14:textId="05476596" w:rsidR="00CA5BB3" w:rsidRDefault="00CA5BB3" w:rsidP="00831DDD">
      <w:pPr>
        <w:pStyle w:val="Listeafsnit"/>
        <w:numPr>
          <w:ilvl w:val="0"/>
          <w:numId w:val="0"/>
        </w:numPr>
        <w:shd w:val="clear" w:color="auto" w:fill="FFFFFF"/>
        <w:spacing w:before="100" w:beforeAutospacing="1" w:after="100" w:afterAutospacing="1"/>
        <w:ind w:left="720"/>
        <w:rPr>
          <w:rFonts w:eastAsiaTheme="minorHAnsi"/>
          <w:color w:val="000000"/>
          <w:lang w:eastAsia="da-DK"/>
        </w:rPr>
      </w:pPr>
      <w:bookmarkStart w:id="1" w:name="_Hlk93577057"/>
      <w:r>
        <w:rPr>
          <w:color w:val="000000"/>
          <w:lang w:eastAsia="da-DK"/>
        </w:rPr>
        <w:t xml:space="preserve">Vejledning til anvendelse af hæmocytometer, se </w:t>
      </w:r>
      <w:hyperlink r:id="rId22" w:history="1">
        <w:r w:rsidR="00831DDD" w:rsidRPr="00CA68F6">
          <w:rPr>
            <w:rStyle w:val="Hyperlink"/>
            <w:lang w:eastAsia="da-DK"/>
          </w:rPr>
          <w:t>https://rsscience.com/how-to-use-a-hemocytometer-to-count-cells/</w:t>
        </w:r>
      </w:hyperlink>
      <w:bookmarkEnd w:id="1"/>
    </w:p>
    <w:p w14:paraId="53C6DB59"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 xml:space="preserve">Mål skaldlængde på de levende muslinger </w:t>
      </w:r>
      <w:r>
        <w:rPr>
          <w:rFonts w:eastAsia="Times New Roman"/>
          <w:color w:val="000000"/>
        </w:rPr>
        <w:t>– Notér samlet resultatet (mm) i tabel 1.</w:t>
      </w:r>
      <w:bookmarkEnd w:id="0"/>
    </w:p>
    <w:p w14:paraId="49AFED89" w14:textId="4B40EF88" w:rsidR="00146D87" w:rsidRPr="00600640" w:rsidRDefault="00146D87" w:rsidP="00A23747">
      <w:pPr>
        <w:rPr>
          <w:rFonts w:cstheme="minorHAnsi"/>
          <w:b/>
          <w:bCs/>
        </w:rPr>
      </w:pPr>
      <w:r w:rsidRPr="00600640">
        <w:rPr>
          <w:rFonts w:cstheme="minorHAnsi"/>
          <w:b/>
          <w:bCs/>
        </w:rPr>
        <w:lastRenderedPageBreak/>
        <w:t>D</w:t>
      </w:r>
      <w:r w:rsidR="00600640" w:rsidRPr="00600640">
        <w:rPr>
          <w:rFonts w:cstheme="minorHAnsi"/>
          <w:b/>
          <w:bCs/>
        </w:rPr>
        <w:t>issekering af blåmuslinger</w:t>
      </w:r>
    </w:p>
    <w:p w14:paraId="70E9A930" w14:textId="2FCC280C" w:rsidR="00A23747" w:rsidRDefault="00146D87" w:rsidP="00A23747">
      <w:pPr>
        <w:rPr>
          <w:rFonts w:cstheme="minorHAnsi"/>
        </w:rPr>
      </w:pPr>
      <w:r>
        <w:rPr>
          <w:rFonts w:cstheme="minorHAnsi"/>
        </w:rPr>
        <w:t>F</w:t>
      </w:r>
      <w:r w:rsidR="00A23747" w:rsidRPr="00612C16">
        <w:rPr>
          <w:rFonts w:cstheme="minorHAnsi"/>
        </w:rPr>
        <w:t>or at forstå hvordan og hvorfor muslingefiltration virker, kan det hjælpe at se opbygningen af organismen</w:t>
      </w:r>
      <w:r w:rsidR="004D1469">
        <w:rPr>
          <w:rFonts w:cstheme="minorHAnsi"/>
        </w:rPr>
        <w:t>. D</w:t>
      </w:r>
      <w:r w:rsidR="00A23747" w:rsidRPr="00612C16">
        <w:rPr>
          <w:rFonts w:cstheme="minorHAnsi"/>
        </w:rPr>
        <w:t>erfor skal I nu dissekere muslingerne fra filtrationsforsøget.</w:t>
      </w:r>
    </w:p>
    <w:p w14:paraId="061C87B1" w14:textId="2E11FACD" w:rsidR="00DB0AE6" w:rsidRPr="00DB0AE6" w:rsidRDefault="00DB0AE6" w:rsidP="00DB0AE6">
      <w:pPr>
        <w:rPr>
          <w:rStyle w:val="Hyperlink"/>
          <w:color w:val="auto"/>
          <w:u w:val="none"/>
        </w:rPr>
      </w:pPr>
      <w:r>
        <w:t>Hvis</w:t>
      </w:r>
      <w:r w:rsidR="00AD0787">
        <w:t xml:space="preserve"> man ønsker </w:t>
      </w:r>
      <w:r>
        <w:t xml:space="preserve">at gå i dybden med dissektion af muslingerne og muslingernes biologi, kan man bruge: </w:t>
      </w:r>
      <w:hyperlink r:id="rId23" w:history="1">
        <w:r w:rsidRPr="00362DE4">
          <w:rPr>
            <w:rStyle w:val="Hyperlink"/>
          </w:rPr>
          <w:t>Øvelsesvejledning</w:t>
        </w:r>
      </w:hyperlink>
      <w:r w:rsidRPr="00362DE4">
        <w:t xml:space="preserve"> til dissektion af blåmuslinger</w:t>
      </w:r>
      <w:r>
        <w:t xml:space="preserve"> og se </w:t>
      </w:r>
      <w:hyperlink r:id="rId24" w:history="1">
        <w:r w:rsidRPr="00362DE4">
          <w:rPr>
            <w:rStyle w:val="Hyperlink"/>
          </w:rPr>
          <w:t>video af dissektion af blåmuslinger</w:t>
        </w:r>
      </w:hyperlink>
    </w:p>
    <w:p w14:paraId="00151B60" w14:textId="49D89DCD" w:rsidR="00A23747" w:rsidRPr="00600640" w:rsidRDefault="00A23747" w:rsidP="00A23747">
      <w:pPr>
        <w:rPr>
          <w:rFonts w:cstheme="minorHAnsi"/>
          <w:b/>
          <w:bCs/>
        </w:rPr>
      </w:pPr>
      <w:r w:rsidRPr="00600640">
        <w:rPr>
          <w:rFonts w:cstheme="minorHAnsi"/>
          <w:b/>
          <w:bCs/>
        </w:rPr>
        <w:br/>
        <w:t>Efter dissektionen</w:t>
      </w:r>
    </w:p>
    <w:p w14:paraId="36EF1070" w14:textId="7296DA2F" w:rsidR="00534F3B" w:rsidRPr="00534F3B" w:rsidRDefault="00534F3B" w:rsidP="00534F3B">
      <w:pPr>
        <w:pStyle w:val="Listeafsnit"/>
        <w:numPr>
          <w:ilvl w:val="0"/>
          <w:numId w:val="37"/>
        </w:numPr>
        <w:shd w:val="clear" w:color="auto" w:fill="FFFFFF"/>
        <w:spacing w:before="100" w:beforeAutospacing="1" w:after="100" w:afterAutospacing="1" w:line="240" w:lineRule="auto"/>
        <w:rPr>
          <w:rFonts w:eastAsia="Times New Roman" w:cstheme="minorHAnsi"/>
          <w:color w:val="000000"/>
          <w:lang w:eastAsia="da-DK"/>
        </w:rPr>
      </w:pPr>
      <w:r w:rsidRPr="00534F3B">
        <w:rPr>
          <w:rFonts w:eastAsia="Times New Roman" w:cstheme="minorHAnsi"/>
          <w:color w:val="000000"/>
          <w:lang w:eastAsia="da-DK"/>
        </w:rPr>
        <w:t xml:space="preserve">Tør de levende muslingevæv og vej det herefter </w:t>
      </w:r>
      <w:r w:rsidRPr="00534F3B">
        <w:rPr>
          <w:rFonts w:cstheme="minorHAnsi"/>
        </w:rPr>
        <w:t>– Notér samlet resultatet (mg) i tabel 1.</w:t>
      </w:r>
    </w:p>
    <w:p w14:paraId="0C567920" w14:textId="5B1F201C" w:rsidR="00534F3B" w:rsidRDefault="00534F3B" w:rsidP="00BE351D">
      <w:pPr>
        <w:pStyle w:val="Listeafsnit"/>
        <w:numPr>
          <w:ilvl w:val="0"/>
          <w:numId w:val="0"/>
        </w:numPr>
        <w:shd w:val="clear" w:color="auto" w:fill="FFFFFF"/>
        <w:spacing w:before="100" w:beforeAutospacing="1" w:after="100" w:afterAutospacing="1" w:line="240" w:lineRule="auto"/>
        <w:ind w:left="720"/>
        <w:rPr>
          <w:rFonts w:eastAsia="Times New Roman" w:cstheme="minorHAnsi"/>
          <w:color w:val="000000"/>
          <w:lang w:eastAsia="da-DK"/>
        </w:rPr>
      </w:pPr>
    </w:p>
    <w:tbl>
      <w:tblPr>
        <w:tblStyle w:val="Tabel-Gitter"/>
        <w:tblW w:w="0" w:type="auto"/>
        <w:tblInd w:w="-1537" w:type="dxa"/>
        <w:tblLook w:val="04A0" w:firstRow="1" w:lastRow="0" w:firstColumn="1" w:lastColumn="0" w:noHBand="0" w:noVBand="1"/>
      </w:tblPr>
      <w:tblGrid>
        <w:gridCol w:w="1183"/>
        <w:gridCol w:w="913"/>
        <w:gridCol w:w="1040"/>
        <w:gridCol w:w="682"/>
        <w:gridCol w:w="656"/>
        <w:gridCol w:w="703"/>
        <w:gridCol w:w="697"/>
        <w:gridCol w:w="707"/>
        <w:gridCol w:w="952"/>
        <w:gridCol w:w="1130"/>
        <w:gridCol w:w="794"/>
      </w:tblGrid>
      <w:tr w:rsidR="00BE351D" w:rsidRPr="00534F3B" w14:paraId="29BAB8E2" w14:textId="77777777" w:rsidTr="00BE351D">
        <w:tc>
          <w:tcPr>
            <w:tcW w:w="1106" w:type="dxa"/>
          </w:tcPr>
          <w:p w14:paraId="6CBA63C2" w14:textId="286EC518"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V</w:t>
            </w:r>
            <w:r w:rsidRPr="00534F3B">
              <w:rPr>
                <w:rFonts w:eastAsia="Times New Roman"/>
                <w:color w:val="000000"/>
                <w:sz w:val="17"/>
                <w:szCs w:val="17"/>
                <w:lang w:eastAsia="da-DK"/>
              </w:rPr>
              <w:t>andmængde</w:t>
            </w:r>
          </w:p>
        </w:tc>
        <w:tc>
          <w:tcPr>
            <w:tcW w:w="924" w:type="dxa"/>
          </w:tcPr>
          <w:p w14:paraId="4591E903" w14:textId="63420938"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S</w:t>
            </w:r>
            <w:r w:rsidRPr="00534F3B">
              <w:rPr>
                <w:rFonts w:eastAsia="Times New Roman"/>
                <w:color w:val="000000"/>
                <w:sz w:val="17"/>
                <w:szCs w:val="17"/>
                <w:lang w:eastAsia="da-DK"/>
              </w:rPr>
              <w:t>alinitet</w:t>
            </w:r>
          </w:p>
        </w:tc>
        <w:tc>
          <w:tcPr>
            <w:tcW w:w="1040" w:type="dxa"/>
          </w:tcPr>
          <w:p w14:paraId="09A4E259" w14:textId="4D77F336"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T</w:t>
            </w:r>
            <w:r w:rsidRPr="00534F3B">
              <w:rPr>
                <w:rFonts w:eastAsia="Times New Roman"/>
                <w:color w:val="000000"/>
                <w:sz w:val="17"/>
                <w:szCs w:val="17"/>
                <w:lang w:eastAsia="da-DK"/>
              </w:rPr>
              <w:t>emperatur</w:t>
            </w:r>
          </w:p>
        </w:tc>
        <w:tc>
          <w:tcPr>
            <w:tcW w:w="693" w:type="dxa"/>
          </w:tcPr>
          <w:p w14:paraId="6B7E38B3" w14:textId="6F50DA9D"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 xml:space="preserve">fter </w:t>
            </w:r>
            <w:r w:rsidR="00E347F8">
              <w:rPr>
                <w:rFonts w:eastAsia="Times New Roman"/>
                <w:color w:val="000000"/>
                <w:sz w:val="17"/>
                <w:szCs w:val="17"/>
                <w:lang w:eastAsia="da-DK"/>
              </w:rPr>
              <w:br/>
            </w:r>
            <w:r w:rsidRPr="00534F3B">
              <w:rPr>
                <w:rFonts w:eastAsia="Times New Roman"/>
                <w:color w:val="000000"/>
                <w:sz w:val="17"/>
                <w:szCs w:val="17"/>
                <w:lang w:eastAsia="da-DK"/>
              </w:rPr>
              <w:t>0 min</w:t>
            </w:r>
          </w:p>
        </w:tc>
        <w:tc>
          <w:tcPr>
            <w:tcW w:w="665" w:type="dxa"/>
          </w:tcPr>
          <w:p w14:paraId="158C2409" w14:textId="7D000055"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w:t>
            </w:r>
            <w:r w:rsidRPr="00534F3B">
              <w:rPr>
                <w:rFonts w:eastAsia="Times New Roman"/>
                <w:color w:val="000000"/>
                <w:sz w:val="17"/>
                <w:szCs w:val="17"/>
                <w:lang w:eastAsia="da-DK"/>
              </w:rPr>
              <w:br/>
              <w:t>5 min</w:t>
            </w:r>
          </w:p>
        </w:tc>
        <w:tc>
          <w:tcPr>
            <w:tcW w:w="716" w:type="dxa"/>
          </w:tcPr>
          <w:p w14:paraId="3C4F2D7C" w14:textId="43DB442B"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 10 min</w:t>
            </w:r>
          </w:p>
        </w:tc>
        <w:tc>
          <w:tcPr>
            <w:tcW w:w="709" w:type="dxa"/>
          </w:tcPr>
          <w:p w14:paraId="4490BB13" w14:textId="6869E6BF"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w:t>
            </w:r>
            <w:r w:rsidRPr="00534F3B">
              <w:rPr>
                <w:rFonts w:eastAsia="Times New Roman"/>
                <w:color w:val="000000"/>
                <w:sz w:val="17"/>
                <w:szCs w:val="17"/>
                <w:lang w:eastAsia="da-DK"/>
              </w:rPr>
              <w:br/>
              <w:t>15 min</w:t>
            </w:r>
          </w:p>
        </w:tc>
        <w:tc>
          <w:tcPr>
            <w:tcW w:w="720" w:type="dxa"/>
          </w:tcPr>
          <w:p w14:paraId="7F65973F" w14:textId="0D47690B"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w:t>
            </w:r>
            <w:r w:rsidRPr="00534F3B">
              <w:rPr>
                <w:rFonts w:eastAsia="Times New Roman"/>
                <w:color w:val="000000"/>
                <w:sz w:val="17"/>
                <w:szCs w:val="17"/>
                <w:lang w:eastAsia="da-DK"/>
              </w:rPr>
              <w:br/>
              <w:t>20 min</w:t>
            </w:r>
          </w:p>
        </w:tc>
        <w:tc>
          <w:tcPr>
            <w:tcW w:w="957" w:type="dxa"/>
          </w:tcPr>
          <w:p w14:paraId="776859CC" w14:textId="40017820"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Antal</w:t>
            </w:r>
            <w:r w:rsidRPr="00534F3B">
              <w:rPr>
                <w:rFonts w:eastAsia="Times New Roman" w:cstheme="minorHAnsi"/>
                <w:color w:val="000000"/>
                <w:sz w:val="17"/>
                <w:szCs w:val="17"/>
                <w:lang w:eastAsia="da-DK"/>
              </w:rPr>
              <w:br/>
              <w:t>muslinger</w:t>
            </w:r>
          </w:p>
        </w:tc>
        <w:tc>
          <w:tcPr>
            <w:tcW w:w="1133" w:type="dxa"/>
          </w:tcPr>
          <w:p w14:paraId="7949E882" w14:textId="39C38BEC"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Samlet</w:t>
            </w:r>
            <w:r w:rsidRPr="00534F3B">
              <w:rPr>
                <w:rFonts w:eastAsia="Times New Roman" w:cstheme="minorHAnsi"/>
                <w:color w:val="000000"/>
                <w:sz w:val="17"/>
                <w:szCs w:val="17"/>
                <w:lang w:eastAsia="da-DK"/>
              </w:rPr>
              <w:br/>
              <w:t>Skaldlængde</w:t>
            </w:r>
          </w:p>
        </w:tc>
        <w:tc>
          <w:tcPr>
            <w:tcW w:w="794" w:type="dxa"/>
          </w:tcPr>
          <w:p w14:paraId="2369B7BE" w14:textId="0CF9A8D5" w:rsidR="00534F3B" w:rsidRPr="00534F3B" w:rsidRDefault="00E347F8" w:rsidP="00534F3B">
            <w:pPr>
              <w:spacing w:before="100" w:beforeAutospacing="1" w:after="100" w:afterAutospacing="1"/>
              <w:jc w:val="center"/>
              <w:rPr>
                <w:rFonts w:eastAsia="Times New Roman" w:cstheme="minorHAnsi"/>
                <w:color w:val="000000"/>
                <w:sz w:val="17"/>
                <w:szCs w:val="17"/>
                <w:lang w:eastAsia="da-DK"/>
              </w:rPr>
            </w:pPr>
            <w:r>
              <w:rPr>
                <w:rFonts w:eastAsia="Times New Roman" w:cstheme="minorHAnsi"/>
                <w:color w:val="000000"/>
                <w:sz w:val="17"/>
                <w:szCs w:val="17"/>
                <w:lang w:eastAsia="da-DK"/>
              </w:rPr>
              <w:t>Samlet Tørvægt</w:t>
            </w:r>
          </w:p>
        </w:tc>
      </w:tr>
      <w:tr w:rsidR="00BE351D" w:rsidRPr="00534F3B" w14:paraId="41E78ABC" w14:textId="77777777" w:rsidTr="00BE351D">
        <w:tc>
          <w:tcPr>
            <w:tcW w:w="1106" w:type="dxa"/>
          </w:tcPr>
          <w:p w14:paraId="7B538D2A" w14:textId="2AAFFD3E" w:rsidR="00534F3B" w:rsidRPr="00534F3B" w:rsidRDefault="00E347F8"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L</w:t>
            </w:r>
          </w:p>
        </w:tc>
        <w:tc>
          <w:tcPr>
            <w:tcW w:w="924" w:type="dxa"/>
          </w:tcPr>
          <w:p w14:paraId="4F5B8702" w14:textId="1C150D54" w:rsidR="00534F3B" w:rsidRPr="00534F3B" w:rsidRDefault="00BE351D"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g/kg</w:t>
            </w:r>
          </w:p>
        </w:tc>
        <w:tc>
          <w:tcPr>
            <w:tcW w:w="1040" w:type="dxa"/>
          </w:tcPr>
          <w:p w14:paraId="05573039" w14:textId="7F89EB27" w:rsidR="00534F3B" w:rsidRPr="00BE351D" w:rsidRDefault="00BE351D"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vertAlign w:val="superscript"/>
                <w:lang w:eastAsia="da-DK"/>
              </w:rPr>
              <w:t>o</w:t>
            </w:r>
            <w:r>
              <w:rPr>
                <w:rFonts w:eastAsia="Times New Roman" w:cstheme="minorHAnsi"/>
                <w:color w:val="000000"/>
                <w:sz w:val="18"/>
                <w:szCs w:val="18"/>
                <w:lang w:eastAsia="da-DK"/>
              </w:rPr>
              <w:t>C</w:t>
            </w:r>
          </w:p>
        </w:tc>
        <w:tc>
          <w:tcPr>
            <w:tcW w:w="693" w:type="dxa"/>
          </w:tcPr>
          <w:p w14:paraId="3D6E5DE8"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665" w:type="dxa"/>
          </w:tcPr>
          <w:p w14:paraId="7CE19BAC" w14:textId="64521EA4"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716" w:type="dxa"/>
          </w:tcPr>
          <w:p w14:paraId="761E12B0"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709" w:type="dxa"/>
          </w:tcPr>
          <w:p w14:paraId="7ABFD7DB"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720" w:type="dxa"/>
          </w:tcPr>
          <w:p w14:paraId="2CC8D862"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957" w:type="dxa"/>
          </w:tcPr>
          <w:p w14:paraId="3021E9C4"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1133" w:type="dxa"/>
          </w:tcPr>
          <w:p w14:paraId="2011C698" w14:textId="0276EEEC" w:rsidR="00534F3B" w:rsidRPr="00534F3B" w:rsidRDefault="00BE351D"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mm</w:t>
            </w:r>
          </w:p>
        </w:tc>
        <w:tc>
          <w:tcPr>
            <w:tcW w:w="794" w:type="dxa"/>
          </w:tcPr>
          <w:p w14:paraId="64FC6625" w14:textId="43E45E25" w:rsidR="00534F3B" w:rsidRPr="00534F3B" w:rsidRDefault="00BE351D"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mg</w:t>
            </w:r>
          </w:p>
        </w:tc>
      </w:tr>
    </w:tbl>
    <w:p w14:paraId="43F7F39C" w14:textId="6E8B0344" w:rsidR="00A97976" w:rsidRPr="003B240C" w:rsidRDefault="00534F3B" w:rsidP="003B240C">
      <w:pPr>
        <w:pStyle w:val="SmallText"/>
        <w:jc w:val="right"/>
      </w:pPr>
      <w:r w:rsidRPr="003B240C">
        <w:t>T</w:t>
      </w:r>
      <w:r w:rsidR="00A97976" w:rsidRPr="003B240C">
        <w:t>abel 1: resultatskema over dagens forsøg</w:t>
      </w:r>
      <w:r w:rsidR="00BE351D" w:rsidRPr="003B240C">
        <w:t>, enheden for jer celletællingsmålinger efter 0, 5, 10, 15 og 20 minutter er celler/felt</w:t>
      </w:r>
    </w:p>
    <w:p w14:paraId="0C121AB1" w14:textId="1FE3E5EF" w:rsidR="00DA361D" w:rsidRPr="007867E6" w:rsidRDefault="00DA361D" w:rsidP="00DA361D">
      <w:pPr>
        <w:pStyle w:val="SmallText"/>
        <w:jc w:val="right"/>
        <w:rPr>
          <w:b/>
          <w:bCs/>
        </w:rPr>
      </w:pPr>
    </w:p>
    <w:p w14:paraId="34912977" w14:textId="6E634129" w:rsidR="007867E6" w:rsidRDefault="007867E6" w:rsidP="007867E6">
      <w:pPr>
        <w:rPr>
          <w:rFonts w:cstheme="minorHAnsi"/>
          <w:b/>
          <w:bCs/>
        </w:rPr>
      </w:pPr>
      <w:r w:rsidRPr="007867E6">
        <w:rPr>
          <w:rFonts w:cstheme="minorHAnsi"/>
          <w:b/>
          <w:bCs/>
        </w:rPr>
        <w:t>Deling af resultater</w:t>
      </w:r>
    </w:p>
    <w:p w14:paraId="70C7C6D1" w14:textId="56024125" w:rsidR="00BF2215" w:rsidRPr="00BF2215" w:rsidRDefault="00BF2215" w:rsidP="007867E6">
      <w:pPr>
        <w:rPr>
          <w:rFonts w:cstheme="minorHAnsi"/>
          <w:bCs/>
        </w:rPr>
      </w:pPr>
      <w:r>
        <w:rPr>
          <w:rFonts w:cstheme="minorHAnsi"/>
        </w:rPr>
        <w:t>Efter</w:t>
      </w:r>
      <w:r w:rsidRPr="00BE351D">
        <w:rPr>
          <w:rFonts w:cstheme="minorHAnsi"/>
        </w:rPr>
        <w:t xml:space="preserve"> I har udfyldt tabel 1</w:t>
      </w:r>
    </w:p>
    <w:p w14:paraId="76E7B2BD" w14:textId="1775A29E" w:rsidR="00BF2215" w:rsidRPr="00BF2215" w:rsidRDefault="00BE351D" w:rsidP="00BE351D">
      <w:pPr>
        <w:pStyle w:val="Listeafsnit"/>
        <w:numPr>
          <w:ilvl w:val="0"/>
          <w:numId w:val="37"/>
        </w:numPr>
        <w:rPr>
          <w:rFonts w:cstheme="minorHAnsi"/>
        </w:rPr>
      </w:pPr>
      <w:r w:rsidRPr="00BE351D">
        <w:rPr>
          <w:rFonts w:eastAsia="Times New Roman" w:cstheme="minorHAnsi"/>
          <w:color w:val="000000"/>
          <w:lang w:eastAsia="da-DK"/>
        </w:rPr>
        <w:t xml:space="preserve">Upload jeres data fra jeres forsøg til </w:t>
      </w:r>
      <w:hyperlink r:id="rId25" w:history="1">
        <w:r w:rsidRPr="005D2989">
          <w:rPr>
            <w:rStyle w:val="Hyperlink"/>
            <w:rFonts w:eastAsia="Times New Roman" w:cstheme="minorHAnsi"/>
            <w:lang w:eastAsia="da-DK"/>
          </w:rPr>
          <w:t>databasen</w:t>
        </w:r>
      </w:hyperlink>
      <w:r w:rsidRPr="00BE351D">
        <w:rPr>
          <w:rFonts w:eastAsia="Times New Roman" w:cstheme="minorHAnsi"/>
          <w:color w:val="000000"/>
          <w:lang w:eastAsia="da-DK"/>
        </w:rPr>
        <w:t>, så I på den måde deler jeres data med andre</w:t>
      </w:r>
    </w:p>
    <w:p w14:paraId="486FC2E9" w14:textId="0313BA92" w:rsidR="00BE351D" w:rsidRPr="00BF2215" w:rsidRDefault="00BF2215" w:rsidP="00BF2215">
      <w:pPr>
        <w:rPr>
          <w:rFonts w:cstheme="minorHAnsi"/>
        </w:rPr>
      </w:pPr>
      <w:r>
        <w:rPr>
          <w:rFonts w:cstheme="minorHAnsi"/>
        </w:rPr>
        <w:t>Efter</w:t>
      </w:r>
      <w:r w:rsidRPr="00BE351D">
        <w:rPr>
          <w:rFonts w:cstheme="minorHAnsi"/>
        </w:rPr>
        <w:t xml:space="preserve"> I </w:t>
      </w:r>
      <w:r>
        <w:rPr>
          <w:rFonts w:cstheme="minorHAnsi"/>
        </w:rPr>
        <w:t>har u</w:t>
      </w:r>
      <w:r w:rsidRPr="00BE351D">
        <w:rPr>
          <w:rFonts w:cstheme="minorHAnsi"/>
        </w:rPr>
        <w:t>ploade</w:t>
      </w:r>
      <w:r w:rsidR="00234148">
        <w:rPr>
          <w:rFonts w:cstheme="minorHAnsi"/>
        </w:rPr>
        <w:t>t</w:t>
      </w:r>
      <w:r w:rsidRPr="00BE351D">
        <w:rPr>
          <w:rFonts w:cstheme="minorHAnsi"/>
        </w:rPr>
        <w:t xml:space="preserve"> jeres resultater, får</w:t>
      </w:r>
      <w:r>
        <w:rPr>
          <w:rFonts w:cstheme="minorHAnsi"/>
        </w:rPr>
        <w:t xml:space="preserve"> I adgang til en større datamængde fra alle de andre gymnasieklasser, der har lavet samme forsøg. P</w:t>
      </w:r>
      <w:r w:rsidR="00BE351D" w:rsidRPr="00BF2215">
        <w:rPr>
          <w:rFonts w:eastAsia="Times New Roman" w:cstheme="minorHAnsi"/>
          <w:color w:val="000000"/>
          <w:lang w:eastAsia="da-DK"/>
        </w:rPr>
        <w:t xml:space="preserve">å den måde </w:t>
      </w:r>
      <w:r>
        <w:rPr>
          <w:rFonts w:eastAsia="Times New Roman" w:cstheme="minorHAnsi"/>
          <w:color w:val="000000"/>
          <w:lang w:eastAsia="da-DK"/>
        </w:rPr>
        <w:t>f</w:t>
      </w:r>
      <w:r w:rsidR="003B240C">
        <w:rPr>
          <w:rFonts w:eastAsia="Times New Roman" w:cstheme="minorHAnsi"/>
          <w:color w:val="000000"/>
          <w:lang w:eastAsia="da-DK"/>
        </w:rPr>
        <w:t>å</w:t>
      </w:r>
      <w:r>
        <w:rPr>
          <w:rFonts w:eastAsia="Times New Roman" w:cstheme="minorHAnsi"/>
          <w:color w:val="000000"/>
          <w:lang w:eastAsia="da-DK"/>
        </w:rPr>
        <w:t xml:space="preserve">r I et markant større datasæt, så I </w:t>
      </w:r>
      <w:r w:rsidR="00BE351D" w:rsidRPr="00BF2215">
        <w:rPr>
          <w:rFonts w:eastAsia="Times New Roman" w:cstheme="minorHAnsi"/>
          <w:color w:val="000000"/>
          <w:lang w:eastAsia="da-DK"/>
        </w:rPr>
        <w:t>kan blive</w:t>
      </w:r>
      <w:r>
        <w:rPr>
          <w:rFonts w:eastAsia="Times New Roman" w:cstheme="minorHAnsi"/>
          <w:color w:val="000000"/>
          <w:lang w:eastAsia="da-DK"/>
        </w:rPr>
        <w:t xml:space="preserve"> meget</w:t>
      </w:r>
      <w:r w:rsidR="00BE351D" w:rsidRPr="00BF2215">
        <w:rPr>
          <w:rFonts w:eastAsia="Times New Roman" w:cstheme="minorHAnsi"/>
          <w:color w:val="000000"/>
          <w:lang w:eastAsia="da-DK"/>
        </w:rPr>
        <w:t xml:space="preserve"> mere præcise i jeres analyse</w:t>
      </w:r>
      <w:r>
        <w:rPr>
          <w:rFonts w:eastAsia="Times New Roman" w:cstheme="minorHAnsi"/>
          <w:color w:val="000000"/>
          <w:lang w:eastAsia="da-DK"/>
        </w:rPr>
        <w:t xml:space="preserve"> af forskellige tendenser og fakto</w:t>
      </w:r>
      <w:r w:rsidR="00AD0787">
        <w:rPr>
          <w:rFonts w:eastAsia="Times New Roman" w:cstheme="minorHAnsi"/>
          <w:color w:val="000000"/>
          <w:lang w:eastAsia="da-DK"/>
        </w:rPr>
        <w:t>rers</w:t>
      </w:r>
      <w:r>
        <w:rPr>
          <w:rFonts w:eastAsia="Times New Roman" w:cstheme="minorHAnsi"/>
          <w:color w:val="000000"/>
          <w:lang w:eastAsia="da-DK"/>
        </w:rPr>
        <w:t xml:space="preserve"> betydning for filtrationshastigheden</w:t>
      </w:r>
      <w:r w:rsidR="00BE351D" w:rsidRPr="00BF2215">
        <w:rPr>
          <w:rFonts w:eastAsia="Times New Roman" w:cstheme="minorHAnsi"/>
          <w:color w:val="000000"/>
          <w:lang w:eastAsia="da-DK"/>
        </w:rPr>
        <w:t>.</w:t>
      </w:r>
    </w:p>
    <w:p w14:paraId="197F6364" w14:textId="3678D819" w:rsidR="007867E6" w:rsidRPr="007867E6" w:rsidRDefault="007867E6" w:rsidP="007867E6">
      <w:pPr>
        <w:rPr>
          <w:rFonts w:cstheme="minorHAnsi"/>
          <w:highlight w:val="yellow"/>
        </w:rPr>
      </w:pPr>
      <w:r>
        <w:rPr>
          <w:rFonts w:cstheme="minorHAnsi"/>
        </w:rPr>
        <w:t xml:space="preserve">Hvis datamængden bliver stor nok, vil dette datasæt evt. kunne bruges som baggrund for en videnskabelig publikation med fokus på Community-Based Science og kan på den måde bidrage til en bedre forståelse af </w:t>
      </w:r>
      <w:r w:rsidRPr="00BF2215">
        <w:rPr>
          <w:rFonts w:cstheme="minorHAnsi"/>
        </w:rPr>
        <w:t>muslingers filtration.</w:t>
      </w:r>
    </w:p>
    <w:p w14:paraId="4714C1C7" w14:textId="69B95475" w:rsidR="007867E6" w:rsidRDefault="007867E6" w:rsidP="007867E6">
      <w:pPr>
        <w:rPr>
          <w:rFonts w:cstheme="minorHAnsi"/>
        </w:rPr>
      </w:pPr>
      <w:r w:rsidRPr="00BF2215">
        <w:rPr>
          <w:rFonts w:cstheme="minorHAnsi"/>
        </w:rPr>
        <w:t xml:space="preserve">Brug eventuelt </w:t>
      </w:r>
      <w:hyperlink r:id="rId26" w:history="1">
        <w:r w:rsidRPr="00AC4044">
          <w:rPr>
            <w:rStyle w:val="Hyperlink"/>
            <w:rFonts w:cstheme="minorHAnsi"/>
          </w:rPr>
          <w:t>DTU’s øvelsesvejledning</w:t>
        </w:r>
      </w:hyperlink>
      <w:r w:rsidRPr="00BF2215">
        <w:rPr>
          <w:rFonts w:cstheme="minorHAnsi"/>
        </w:rPr>
        <w:t xml:space="preserve"> til detaljerede beregninger af jeres data</w:t>
      </w:r>
      <w:r w:rsidR="00AC4044">
        <w:rPr>
          <w:rFonts w:cstheme="minorHAnsi"/>
        </w:rPr>
        <w:t>.</w:t>
      </w:r>
    </w:p>
    <w:p w14:paraId="04F8C7BC" w14:textId="24414018" w:rsidR="00DA361D" w:rsidRDefault="00DA361D" w:rsidP="007867E6">
      <w:pPr>
        <w:pStyle w:val="SmallText"/>
      </w:pPr>
    </w:p>
    <w:p w14:paraId="7644A84A" w14:textId="77777777" w:rsidR="00DA361D" w:rsidRDefault="00DA361D" w:rsidP="00DA361D">
      <w:pPr>
        <w:pStyle w:val="SmallText"/>
      </w:pPr>
    </w:p>
    <w:p w14:paraId="06C31E78" w14:textId="77777777" w:rsidR="007160A6" w:rsidRPr="007160A6" w:rsidRDefault="007160A6" w:rsidP="007160A6"/>
    <w:sectPr w:rsidR="007160A6" w:rsidRPr="007160A6" w:rsidSect="00181AD2">
      <w:headerReference w:type="default" r:id="rId27"/>
      <w:footerReference w:type="even" r:id="rId28"/>
      <w:footerReference w:type="default" r:id="rId29"/>
      <w:footerReference w:type="first" r:id="rId30"/>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7F710" w14:textId="77777777" w:rsidR="00C73C28" w:rsidRDefault="00C73C28" w:rsidP="0013288E">
      <w:r>
        <w:separator/>
      </w:r>
    </w:p>
  </w:endnote>
  <w:endnote w:type="continuationSeparator" w:id="0">
    <w:p w14:paraId="6B614086" w14:textId="77777777" w:rsidR="00C73C28" w:rsidRDefault="00C73C28"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019DC6-80DF-41B6-A023-6A9CF1CB7148}"/>
    <w:embedBold r:id="rId2" w:fontKey="{320CCD0C-C5F6-418C-AE33-4DBB90533642}"/>
    <w:embedItalic r:id="rId3" w:fontKey="{2098E79B-8BC2-4123-AA82-1A4CB30539C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eko Medium">
    <w:charset w:val="4D"/>
    <w:family w:val="auto"/>
    <w:pitch w:val="variable"/>
    <w:sig w:usb0="00008003" w:usb1="00000000" w:usb2="00000000" w:usb3="00000000" w:csb0="00000093" w:csb1="00000000"/>
    <w:embedRegular r:id="rId4" w:fontKey="{A0061D4C-61CD-4A49-A4F1-E85575695339}"/>
  </w:font>
  <w:font w:name="Teko-Regular">
    <w:altName w:val="Mangal"/>
    <w:charset w:val="4D"/>
    <w:family w:val="auto"/>
    <w:pitch w:val="variable"/>
    <w:sig w:usb0="00008003" w:usb1="00000000" w:usb2="00000000" w:usb3="00000000" w:csb0="00000093" w:csb1="00000000"/>
    <w:embedRegular r:id="rId5" w:fontKey="{4126CF62-CF4D-4D0E-96D3-3CDFEE935395}"/>
    <w:embedItalic r:id="rId6" w:fontKey="{36A70DC9-4B1D-4F48-B28C-979D9965A858}"/>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BE351D" w:rsidRDefault="00BE351D" w:rsidP="00E039D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BE351D" w:rsidRDefault="00BE351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BE351D" w:rsidRDefault="00BE351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48CEFB01" w:rsidR="00BE351D" w:rsidRDefault="00BE351D" w:rsidP="002D3C35">
    <w:pPr>
      <w:pStyle w:val="Sidefod"/>
    </w:pPr>
    <w:r>
      <w:t xml:space="preserve">LINEMUSLINGER </w:t>
    </w:r>
    <w:r w:rsidR="00D33324">
      <w:t>– I KAMPEN MOD EU</w:t>
    </w:r>
    <w:r w:rsidR="000D5EB5">
      <w:t>TROFIERING OG SOM BÆREDYGTIG FØDEVARE</w:t>
    </w:r>
    <w:r>
      <w:tab/>
    </w:r>
  </w:p>
  <w:p w14:paraId="274AB831" w14:textId="0CA138E3" w:rsidR="00BE351D" w:rsidRPr="00064BF3" w:rsidRDefault="00BE351D" w:rsidP="00CE7140">
    <w:pPr>
      <w:pStyle w:val="Sidefod"/>
      <w:tabs>
        <w:tab w:val="clear" w:pos="4680"/>
        <w:tab w:val="clear" w:pos="9360"/>
        <w:tab w:val="right" w:pos="9064"/>
      </w:tabs>
    </w:pPr>
    <w:r>
      <w:rPr>
        <w:i/>
        <w:iCs/>
      </w:rPr>
      <w:t>Modul 5: Muslinger og kampen mod eutrofiering med den naturvidenskabelige arbejdsmetode</w:t>
    </w:r>
    <w:r w:rsidR="00B33B09">
      <w:rPr>
        <w:i/>
        <w:iCs/>
      </w:rPr>
      <w:t>- øvelse</w:t>
    </w:r>
    <w:r>
      <w:tab/>
    </w:r>
    <w:r>
      <w:fldChar w:fldCharType="begin"/>
    </w:r>
    <w:r>
      <w:instrText xml:space="preserve"> PAGE  \* MERGEFORMAT </w:instrText>
    </w:r>
    <w:r>
      <w:fldChar w:fldCharType="separate"/>
    </w:r>
    <w:r>
      <w:rPr>
        <w:noProof/>
      </w:rPr>
      <w:t>1</w:t>
    </w:r>
    <w:r>
      <w:fldChar w:fldCharType="end"/>
    </w:r>
    <w:r>
      <w:t>/</w:t>
    </w:r>
    <w:fldSimple w:instr=" SECTIONPAGES  \* MERGEFORMAT ">
      <w:r w:rsidR="00FC700B">
        <w:rPr>
          <w:noProof/>
        </w:rPr>
        <w:t>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33092407" w:rsidR="00BE351D" w:rsidRDefault="00BE351D"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Pr="002D3C35">
      <w:tab/>
    </w:r>
    <w:r>
      <w:tab/>
    </w:r>
    <w:r>
      <w:fldChar w:fldCharType="begin"/>
    </w:r>
    <w:r>
      <w:instrText xml:space="preserve"> PAGE  \* MERGEFORMAT </w:instrText>
    </w:r>
    <w:r>
      <w:fldChar w:fldCharType="separate"/>
    </w:r>
    <w:r>
      <w:t>1</w:t>
    </w:r>
    <w:r>
      <w:fldChar w:fldCharType="end"/>
    </w:r>
    <w:r>
      <w:t>/</w:t>
    </w:r>
    <w:fldSimple w:instr=" SECTIONPAGES  \* MERGEFORMAT ">
      <w:r w:rsidR="00FC700B">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B01D0" w14:textId="77777777" w:rsidR="00C73C28" w:rsidRDefault="00C73C28" w:rsidP="0013288E">
      <w:r>
        <w:separator/>
      </w:r>
    </w:p>
  </w:footnote>
  <w:footnote w:type="continuationSeparator" w:id="0">
    <w:p w14:paraId="78AD9DD2" w14:textId="77777777" w:rsidR="00C73C28" w:rsidRDefault="00C73C28"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BE351D" w:rsidRDefault="00BE351D"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0C052AE"/>
    <w:multiLevelType w:val="hybridMultilevel"/>
    <w:tmpl w:val="DC10FA8C"/>
    <w:lvl w:ilvl="0" w:tplc="AEF471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2C741BCB"/>
    <w:multiLevelType w:val="hybridMultilevel"/>
    <w:tmpl w:val="FA4CE45C"/>
    <w:lvl w:ilvl="0" w:tplc="10641646">
      <w:start w:val="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2ED6D08"/>
    <w:multiLevelType w:val="hybridMultilevel"/>
    <w:tmpl w:val="41A6F516"/>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2"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5"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7"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8" w15:restartNumberingAfterBreak="0">
    <w:nsid w:val="64C47C3F"/>
    <w:multiLevelType w:val="hybridMultilevel"/>
    <w:tmpl w:val="755241A6"/>
    <w:lvl w:ilvl="0" w:tplc="DCD0CCB6">
      <w:start w:val="1"/>
      <w:numFmt w:val="decimal"/>
      <w:lvlText w:val="%1)"/>
      <w:lvlJc w:val="left"/>
      <w:pPr>
        <w:ind w:left="720" w:hanging="360"/>
      </w:pPr>
      <w:rPr>
        <w:rFonts w:asciiTheme="minorHAnsi" w:eastAsiaTheme="minorHAnsi" w:hAnsiTheme="minorHAnsi" w:cstheme="minorBidi"/>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1"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3"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4"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67F4016"/>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7" w15:restartNumberingAfterBreak="0">
    <w:nsid w:val="78D67EA8"/>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6475192">
    <w:abstractNumId w:val="20"/>
  </w:num>
  <w:num w:numId="2" w16cid:durableId="1277710248">
    <w:abstractNumId w:val="38"/>
  </w:num>
  <w:num w:numId="3" w16cid:durableId="495222568">
    <w:abstractNumId w:val="34"/>
  </w:num>
  <w:num w:numId="4" w16cid:durableId="1632401728">
    <w:abstractNumId w:val="25"/>
  </w:num>
  <w:num w:numId="5" w16cid:durableId="2107575085">
    <w:abstractNumId w:val="22"/>
  </w:num>
  <w:num w:numId="6" w16cid:durableId="113403598">
    <w:abstractNumId w:val="24"/>
  </w:num>
  <w:num w:numId="7" w16cid:durableId="603810853">
    <w:abstractNumId w:val="15"/>
  </w:num>
  <w:num w:numId="8" w16cid:durableId="22020294">
    <w:abstractNumId w:val="16"/>
  </w:num>
  <w:num w:numId="9" w16cid:durableId="274991656">
    <w:abstractNumId w:val="10"/>
  </w:num>
  <w:num w:numId="10" w16cid:durableId="1100300425">
    <w:abstractNumId w:val="32"/>
  </w:num>
  <w:num w:numId="11" w16cid:durableId="497960238">
    <w:abstractNumId w:val="19"/>
  </w:num>
  <w:num w:numId="12" w16cid:durableId="2141223061">
    <w:abstractNumId w:val="21"/>
  </w:num>
  <w:num w:numId="13" w16cid:durableId="1131092025">
    <w:abstractNumId w:val="31"/>
  </w:num>
  <w:num w:numId="14" w16cid:durableId="1812477925">
    <w:abstractNumId w:val="13"/>
  </w:num>
  <w:num w:numId="15" w16cid:durableId="185795240">
    <w:abstractNumId w:val="12"/>
  </w:num>
  <w:num w:numId="16" w16cid:durableId="422995682">
    <w:abstractNumId w:val="36"/>
  </w:num>
  <w:num w:numId="17" w16cid:durableId="436564870">
    <w:abstractNumId w:val="29"/>
  </w:num>
  <w:num w:numId="18" w16cid:durableId="1132212868">
    <w:abstractNumId w:val="27"/>
  </w:num>
  <w:num w:numId="19" w16cid:durableId="1203710244">
    <w:abstractNumId w:val="26"/>
  </w:num>
  <w:num w:numId="20" w16cid:durableId="327371973">
    <w:abstractNumId w:val="30"/>
  </w:num>
  <w:num w:numId="21" w16cid:durableId="381446667">
    <w:abstractNumId w:val="33"/>
  </w:num>
  <w:num w:numId="22" w16cid:durableId="334695724">
    <w:abstractNumId w:val="14"/>
  </w:num>
  <w:num w:numId="23" w16cid:durableId="513618322">
    <w:abstractNumId w:val="0"/>
  </w:num>
  <w:num w:numId="24" w16cid:durableId="765804971">
    <w:abstractNumId w:val="1"/>
  </w:num>
  <w:num w:numId="25" w16cid:durableId="723522943">
    <w:abstractNumId w:val="2"/>
  </w:num>
  <w:num w:numId="26" w16cid:durableId="877666815">
    <w:abstractNumId w:val="3"/>
  </w:num>
  <w:num w:numId="27" w16cid:durableId="629214631">
    <w:abstractNumId w:val="8"/>
  </w:num>
  <w:num w:numId="28" w16cid:durableId="1012606684">
    <w:abstractNumId w:val="4"/>
  </w:num>
  <w:num w:numId="29" w16cid:durableId="583994399">
    <w:abstractNumId w:val="5"/>
  </w:num>
  <w:num w:numId="30" w16cid:durableId="758792873">
    <w:abstractNumId w:val="6"/>
  </w:num>
  <w:num w:numId="31" w16cid:durableId="937177734">
    <w:abstractNumId w:val="7"/>
  </w:num>
  <w:num w:numId="32" w16cid:durableId="1507819443">
    <w:abstractNumId w:val="9"/>
  </w:num>
  <w:num w:numId="33" w16cid:durableId="1228346198">
    <w:abstractNumId w:val="23"/>
  </w:num>
  <w:num w:numId="34" w16cid:durableId="1400907209">
    <w:abstractNumId w:val="11"/>
  </w:num>
  <w:num w:numId="35" w16cid:durableId="212620576">
    <w:abstractNumId w:val="28"/>
  </w:num>
  <w:num w:numId="36" w16cid:durableId="970087268">
    <w:abstractNumId w:val="17"/>
  </w:num>
  <w:num w:numId="37" w16cid:durableId="593322378">
    <w:abstractNumId w:val="35"/>
  </w:num>
  <w:num w:numId="38" w16cid:durableId="1859508">
    <w:abstractNumId w:val="37"/>
  </w:num>
  <w:num w:numId="39" w16cid:durableId="189074703">
    <w:abstractNumId w:val="18"/>
  </w:num>
  <w:num w:numId="40" w16cid:durableId="12503088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11CE3"/>
    <w:rsid w:val="00016AD8"/>
    <w:rsid w:val="0005797C"/>
    <w:rsid w:val="00064BF3"/>
    <w:rsid w:val="00085B92"/>
    <w:rsid w:val="00092E58"/>
    <w:rsid w:val="000A34C9"/>
    <w:rsid w:val="000B2F3A"/>
    <w:rsid w:val="000B7287"/>
    <w:rsid w:val="000B7C37"/>
    <w:rsid w:val="000D5EB5"/>
    <w:rsid w:val="000E1EAA"/>
    <w:rsid w:val="000E3565"/>
    <w:rsid w:val="000F0C56"/>
    <w:rsid w:val="000F1783"/>
    <w:rsid w:val="000F5599"/>
    <w:rsid w:val="001269B5"/>
    <w:rsid w:val="00127839"/>
    <w:rsid w:val="0013288E"/>
    <w:rsid w:val="00146D87"/>
    <w:rsid w:val="00181AD2"/>
    <w:rsid w:val="001B057C"/>
    <w:rsid w:val="001B1712"/>
    <w:rsid w:val="001B2220"/>
    <w:rsid w:val="001C559F"/>
    <w:rsid w:val="001C7939"/>
    <w:rsid w:val="001D0BE6"/>
    <w:rsid w:val="001D2C24"/>
    <w:rsid w:val="001E4C50"/>
    <w:rsid w:val="001E5A73"/>
    <w:rsid w:val="001F228F"/>
    <w:rsid w:val="002020D8"/>
    <w:rsid w:val="00206610"/>
    <w:rsid w:val="002137A3"/>
    <w:rsid w:val="00222372"/>
    <w:rsid w:val="00233C9F"/>
    <w:rsid w:val="00234148"/>
    <w:rsid w:val="00245947"/>
    <w:rsid w:val="00251385"/>
    <w:rsid w:val="00251EA0"/>
    <w:rsid w:val="00271E61"/>
    <w:rsid w:val="002728E3"/>
    <w:rsid w:val="00274A9B"/>
    <w:rsid w:val="00280BCD"/>
    <w:rsid w:val="00291511"/>
    <w:rsid w:val="002920DD"/>
    <w:rsid w:val="00296F93"/>
    <w:rsid w:val="002A7A56"/>
    <w:rsid w:val="002B6415"/>
    <w:rsid w:val="002C7B60"/>
    <w:rsid w:val="002D3C35"/>
    <w:rsid w:val="002E67C1"/>
    <w:rsid w:val="00310966"/>
    <w:rsid w:val="0031772E"/>
    <w:rsid w:val="0032666D"/>
    <w:rsid w:val="00330020"/>
    <w:rsid w:val="00331393"/>
    <w:rsid w:val="003417C9"/>
    <w:rsid w:val="003509B4"/>
    <w:rsid w:val="003616BC"/>
    <w:rsid w:val="003635CC"/>
    <w:rsid w:val="003728FA"/>
    <w:rsid w:val="00384871"/>
    <w:rsid w:val="003849C8"/>
    <w:rsid w:val="003A4882"/>
    <w:rsid w:val="003B1A7A"/>
    <w:rsid w:val="003B240C"/>
    <w:rsid w:val="003B50D1"/>
    <w:rsid w:val="003B5D7B"/>
    <w:rsid w:val="003C16DF"/>
    <w:rsid w:val="003E1FEA"/>
    <w:rsid w:val="003E4DBA"/>
    <w:rsid w:val="003F1BFD"/>
    <w:rsid w:val="003F69D1"/>
    <w:rsid w:val="003F7962"/>
    <w:rsid w:val="00407D6B"/>
    <w:rsid w:val="00425B72"/>
    <w:rsid w:val="00451E3C"/>
    <w:rsid w:val="00451F26"/>
    <w:rsid w:val="004535F3"/>
    <w:rsid w:val="004568E7"/>
    <w:rsid w:val="00456E8A"/>
    <w:rsid w:val="00464B33"/>
    <w:rsid w:val="00466C31"/>
    <w:rsid w:val="004714EA"/>
    <w:rsid w:val="00480BB4"/>
    <w:rsid w:val="004919B8"/>
    <w:rsid w:val="004C0BF4"/>
    <w:rsid w:val="004C0F89"/>
    <w:rsid w:val="004C42FD"/>
    <w:rsid w:val="004C6EA9"/>
    <w:rsid w:val="004C7AFE"/>
    <w:rsid w:val="004D1469"/>
    <w:rsid w:val="004D3636"/>
    <w:rsid w:val="004D64B8"/>
    <w:rsid w:val="004F12F3"/>
    <w:rsid w:val="004F4C2A"/>
    <w:rsid w:val="0050605B"/>
    <w:rsid w:val="005111A3"/>
    <w:rsid w:val="00513B3D"/>
    <w:rsid w:val="00522BC4"/>
    <w:rsid w:val="005345E1"/>
    <w:rsid w:val="00534F3B"/>
    <w:rsid w:val="005457DD"/>
    <w:rsid w:val="00547BDC"/>
    <w:rsid w:val="00556894"/>
    <w:rsid w:val="00561A63"/>
    <w:rsid w:val="00567BDA"/>
    <w:rsid w:val="00574088"/>
    <w:rsid w:val="00582B7B"/>
    <w:rsid w:val="005856A6"/>
    <w:rsid w:val="005A0BCB"/>
    <w:rsid w:val="005A61C5"/>
    <w:rsid w:val="005C47AF"/>
    <w:rsid w:val="005C4CFA"/>
    <w:rsid w:val="005D212D"/>
    <w:rsid w:val="005D2989"/>
    <w:rsid w:val="005E0007"/>
    <w:rsid w:val="00600640"/>
    <w:rsid w:val="0062561E"/>
    <w:rsid w:val="006746D6"/>
    <w:rsid w:val="006838A7"/>
    <w:rsid w:val="00695DFA"/>
    <w:rsid w:val="006B4A89"/>
    <w:rsid w:val="006C0967"/>
    <w:rsid w:val="006E0F54"/>
    <w:rsid w:val="006E2F95"/>
    <w:rsid w:val="006E5B1A"/>
    <w:rsid w:val="006F1440"/>
    <w:rsid w:val="006F788C"/>
    <w:rsid w:val="0070643D"/>
    <w:rsid w:val="007160A6"/>
    <w:rsid w:val="00746157"/>
    <w:rsid w:val="00752BE1"/>
    <w:rsid w:val="0076793C"/>
    <w:rsid w:val="00767BF4"/>
    <w:rsid w:val="007867E6"/>
    <w:rsid w:val="007B140E"/>
    <w:rsid w:val="007B6D9F"/>
    <w:rsid w:val="007C38D4"/>
    <w:rsid w:val="007C5362"/>
    <w:rsid w:val="007C7E13"/>
    <w:rsid w:val="0081402D"/>
    <w:rsid w:val="00821A89"/>
    <w:rsid w:val="008269B4"/>
    <w:rsid w:val="00831DDD"/>
    <w:rsid w:val="00832A19"/>
    <w:rsid w:val="008518A7"/>
    <w:rsid w:val="00864C07"/>
    <w:rsid w:val="0088716C"/>
    <w:rsid w:val="00887CD8"/>
    <w:rsid w:val="00894D55"/>
    <w:rsid w:val="008956DB"/>
    <w:rsid w:val="008B46E5"/>
    <w:rsid w:val="008B5410"/>
    <w:rsid w:val="008C7EC4"/>
    <w:rsid w:val="008E2CD3"/>
    <w:rsid w:val="008E2D69"/>
    <w:rsid w:val="00915375"/>
    <w:rsid w:val="00954EEA"/>
    <w:rsid w:val="009618A1"/>
    <w:rsid w:val="009707D0"/>
    <w:rsid w:val="00980500"/>
    <w:rsid w:val="009877E8"/>
    <w:rsid w:val="009B30BA"/>
    <w:rsid w:val="009C3E2F"/>
    <w:rsid w:val="009D76D9"/>
    <w:rsid w:val="00A053F0"/>
    <w:rsid w:val="00A10ECF"/>
    <w:rsid w:val="00A23747"/>
    <w:rsid w:val="00A534DA"/>
    <w:rsid w:val="00A72B0A"/>
    <w:rsid w:val="00A8704D"/>
    <w:rsid w:val="00A92DFD"/>
    <w:rsid w:val="00A97976"/>
    <w:rsid w:val="00AB1F91"/>
    <w:rsid w:val="00AB70B0"/>
    <w:rsid w:val="00AC4044"/>
    <w:rsid w:val="00AD0787"/>
    <w:rsid w:val="00AD47C0"/>
    <w:rsid w:val="00AD737A"/>
    <w:rsid w:val="00AD7A4D"/>
    <w:rsid w:val="00B17F9E"/>
    <w:rsid w:val="00B2273B"/>
    <w:rsid w:val="00B25729"/>
    <w:rsid w:val="00B32909"/>
    <w:rsid w:val="00B33B09"/>
    <w:rsid w:val="00B42321"/>
    <w:rsid w:val="00B6138F"/>
    <w:rsid w:val="00B7303A"/>
    <w:rsid w:val="00B7773D"/>
    <w:rsid w:val="00B825B1"/>
    <w:rsid w:val="00B96463"/>
    <w:rsid w:val="00BA29C7"/>
    <w:rsid w:val="00BB0119"/>
    <w:rsid w:val="00BB1637"/>
    <w:rsid w:val="00BB4DE9"/>
    <w:rsid w:val="00BC7448"/>
    <w:rsid w:val="00BD1FC1"/>
    <w:rsid w:val="00BE15BE"/>
    <w:rsid w:val="00BE351D"/>
    <w:rsid w:val="00BE731F"/>
    <w:rsid w:val="00BF2215"/>
    <w:rsid w:val="00BF7C4F"/>
    <w:rsid w:val="00C15D73"/>
    <w:rsid w:val="00C177C8"/>
    <w:rsid w:val="00C412F1"/>
    <w:rsid w:val="00C56E1B"/>
    <w:rsid w:val="00C62C60"/>
    <w:rsid w:val="00C73C28"/>
    <w:rsid w:val="00C82CD3"/>
    <w:rsid w:val="00CA5BB3"/>
    <w:rsid w:val="00CC64A7"/>
    <w:rsid w:val="00CD5588"/>
    <w:rsid w:val="00CE516F"/>
    <w:rsid w:val="00CE7140"/>
    <w:rsid w:val="00D00AD3"/>
    <w:rsid w:val="00D06F1C"/>
    <w:rsid w:val="00D1041D"/>
    <w:rsid w:val="00D14793"/>
    <w:rsid w:val="00D25C7F"/>
    <w:rsid w:val="00D32C7B"/>
    <w:rsid w:val="00D33324"/>
    <w:rsid w:val="00D65565"/>
    <w:rsid w:val="00D72934"/>
    <w:rsid w:val="00D8683F"/>
    <w:rsid w:val="00D90D3D"/>
    <w:rsid w:val="00D9679A"/>
    <w:rsid w:val="00DA361D"/>
    <w:rsid w:val="00DA3930"/>
    <w:rsid w:val="00DB0AE6"/>
    <w:rsid w:val="00DC40D7"/>
    <w:rsid w:val="00DE01EA"/>
    <w:rsid w:val="00DE5F78"/>
    <w:rsid w:val="00DF5B13"/>
    <w:rsid w:val="00E00A5F"/>
    <w:rsid w:val="00E039DF"/>
    <w:rsid w:val="00E119EA"/>
    <w:rsid w:val="00E21ACD"/>
    <w:rsid w:val="00E224CD"/>
    <w:rsid w:val="00E23CD0"/>
    <w:rsid w:val="00E27DF6"/>
    <w:rsid w:val="00E347F8"/>
    <w:rsid w:val="00E41A3C"/>
    <w:rsid w:val="00E540F0"/>
    <w:rsid w:val="00E7001C"/>
    <w:rsid w:val="00E81E5A"/>
    <w:rsid w:val="00E82E85"/>
    <w:rsid w:val="00EA5598"/>
    <w:rsid w:val="00EA66A0"/>
    <w:rsid w:val="00EC6726"/>
    <w:rsid w:val="00EC7F1A"/>
    <w:rsid w:val="00EF4F44"/>
    <w:rsid w:val="00F06424"/>
    <w:rsid w:val="00F25B96"/>
    <w:rsid w:val="00F511B7"/>
    <w:rsid w:val="00F672D8"/>
    <w:rsid w:val="00F90055"/>
    <w:rsid w:val="00FB1A90"/>
    <w:rsid w:val="00FB5B1B"/>
    <w:rsid w:val="00FB6170"/>
    <w:rsid w:val="00FB6310"/>
    <w:rsid w:val="00FC700B"/>
    <w:rsid w:val="00FE038E"/>
    <w:rsid w:val="00FF3132"/>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el-Gitter">
    <w:name w:val="Table Grid"/>
    <w:basedOn w:val="Tabel-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797612">
      <w:bodyDiv w:val="1"/>
      <w:marLeft w:val="0"/>
      <w:marRight w:val="0"/>
      <w:marTop w:val="0"/>
      <w:marBottom w:val="0"/>
      <w:divBdr>
        <w:top w:val="none" w:sz="0" w:space="0" w:color="auto"/>
        <w:left w:val="none" w:sz="0" w:space="0" w:color="auto"/>
        <w:bottom w:val="none" w:sz="0" w:space="0" w:color="auto"/>
        <w:right w:val="none" w:sz="0" w:space="0" w:color="auto"/>
      </w:divBdr>
    </w:div>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verdensmaalene.dk/maal/14" TargetMode="External"/><Relationship Id="rId26" Type="http://schemas.openxmlformats.org/officeDocument/2006/relationships/hyperlink" Target="https://www.verdensmaalene.dk/sites/default/files/filtrationsforsoeg_oevelsesvejledning.pdf" TargetMode="External"/><Relationship Id="rId3" Type="http://schemas.openxmlformats.org/officeDocument/2006/relationships/styles" Target="styles.xml"/><Relationship Id="rId21" Type="http://schemas.openxmlformats.org/officeDocument/2006/relationships/hyperlink" Target="https://www.youtube.com/watch?v=03YaeO83bvk&amp;t=308s" TargetMode="External"/><Relationship Id="rId7" Type="http://schemas.openxmlformats.org/officeDocument/2006/relationships/endnotes" Target="endnot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hyperlink" Target="https://www.verdensmaalene.dk/vidensdeling/linemuslinge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youtu.be/zvgJoWnFgZ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hyperlink" Target="https://undervisning.wwf.dk/sites/default/files/pdf/20190305%20Vejledning%20dissektion%20musling_0.pdf"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hyperlink" Target="https://rsscience.com/how-to-use-a-hemocytometer-to-count-cells/" TargetMode="External"/><Relationship Id="rId27" Type="http://schemas.openxmlformats.org/officeDocument/2006/relationships/header" Target="head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9F947-1C93-43AE-927E-4A39A8EB2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1005</Words>
  <Characters>6132</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7123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2</cp:revision>
  <cp:lastPrinted>2021-11-03T10:48:00Z</cp:lastPrinted>
  <dcterms:created xsi:type="dcterms:W3CDTF">2022-11-10T12:21:00Z</dcterms:created>
  <dcterms:modified xsi:type="dcterms:W3CDTF">2022-11-10T12:21:00Z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