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3E9A1495" w:rsidP="0A485222" w:rsidRDefault="3E9A1495" w14:paraId="548BC814" w14:textId="50CAC53E">
      <w:pPr>
        <w:rPr>
          <w:sz w:val="32"/>
          <w:szCs w:val="32"/>
        </w:rPr>
      </w:pPr>
      <w:r w:rsidRPr="0A485222">
        <w:rPr>
          <w:sz w:val="32"/>
          <w:szCs w:val="32"/>
        </w:rPr>
        <w:t>Lærervejledning til forløbet “Spildevand og EU”.</w:t>
      </w:r>
    </w:p>
    <w:p w:rsidR="00AB12D4" w:rsidP="0A485222" w:rsidRDefault="00AB12D4" w14:paraId="359D3CBC" w14:textId="77777777"/>
    <w:p w:rsidR="00AB12D4" w:rsidP="00F4676E" w:rsidRDefault="002E7749" w14:paraId="025B11DB" w14:textId="14876D65">
      <w:pPr>
        <w:pStyle w:val="Heading1"/>
      </w:pPr>
      <w:r>
        <w:t>Indholdsfortegnelse</w:t>
      </w:r>
    </w:p>
    <w:p w:rsidR="00F4676E" w:rsidP="0A485222" w:rsidRDefault="00F4676E" w14:paraId="1D58FAD0" w14:textId="377C208B"/>
    <w:sdt>
      <w:sdtPr>
        <w:rPr>
          <w:rFonts w:asciiTheme="minorHAnsi" w:hAnsiTheme="minorHAnsi" w:eastAsiaTheme="minorHAnsi" w:cstheme="minorBidi"/>
          <w:color w:val="auto"/>
          <w:sz w:val="22"/>
          <w:szCs w:val="22"/>
          <w:lang w:val="da-DK"/>
        </w:rPr>
        <w:id w:val="-1783259515"/>
        <w:docPartObj>
          <w:docPartGallery w:val="Table of Contents"/>
          <w:docPartUnique/>
        </w:docPartObj>
      </w:sdtPr>
      <w:sdtEndPr>
        <w:rPr>
          <w:b/>
          <w:bCs/>
          <w:noProof/>
        </w:rPr>
      </w:sdtEndPr>
      <w:sdtContent>
        <w:p w:rsidR="002E7749" w:rsidRDefault="002E7749" w14:paraId="2CA72A37" w14:textId="76DF60E8">
          <w:pPr>
            <w:pStyle w:val="TOCHeading"/>
          </w:pPr>
        </w:p>
        <w:p w:rsidR="002E7749" w:rsidRDefault="002E7749" w14:paraId="62ED7B56" w14:textId="0416C135">
          <w:pPr>
            <w:pStyle w:val="TOC1"/>
            <w:tabs>
              <w:tab w:val="right" w:leader="dot" w:pos="9016"/>
            </w:tabs>
            <w:rPr>
              <w:rFonts w:eastAsiaTheme="minorEastAsia"/>
              <w:noProof/>
              <w:lang w:val="en-GB" w:eastAsia="en-GB"/>
            </w:rPr>
          </w:pPr>
          <w:r>
            <w:fldChar w:fldCharType="begin"/>
          </w:r>
          <w:r>
            <w:instrText xml:space="preserve"> TOC \o "1-3" \h \z \u </w:instrText>
          </w:r>
          <w:r>
            <w:fldChar w:fldCharType="separate"/>
          </w:r>
          <w:hyperlink w:history="1" w:anchor="_Toc55498927">
            <w:r w:rsidRPr="00BA1B43">
              <w:rPr>
                <w:rStyle w:val="Hyperlink"/>
                <w:noProof/>
              </w:rPr>
              <w:t>Formål og indhold</w:t>
            </w:r>
            <w:r>
              <w:rPr>
                <w:noProof/>
                <w:webHidden/>
              </w:rPr>
              <w:tab/>
            </w:r>
            <w:r>
              <w:rPr>
                <w:noProof/>
                <w:webHidden/>
              </w:rPr>
              <w:fldChar w:fldCharType="begin"/>
            </w:r>
            <w:r>
              <w:rPr>
                <w:noProof/>
                <w:webHidden/>
              </w:rPr>
              <w:instrText xml:space="preserve"> PAGEREF _Toc55498927 \h </w:instrText>
            </w:r>
            <w:r>
              <w:rPr>
                <w:noProof/>
                <w:webHidden/>
              </w:rPr>
            </w:r>
            <w:r>
              <w:rPr>
                <w:noProof/>
                <w:webHidden/>
              </w:rPr>
              <w:fldChar w:fldCharType="separate"/>
            </w:r>
            <w:r w:rsidR="000528E4">
              <w:rPr>
                <w:noProof/>
                <w:webHidden/>
              </w:rPr>
              <w:t>2</w:t>
            </w:r>
            <w:r>
              <w:rPr>
                <w:noProof/>
                <w:webHidden/>
              </w:rPr>
              <w:fldChar w:fldCharType="end"/>
            </w:r>
          </w:hyperlink>
        </w:p>
        <w:p w:rsidR="002E7749" w:rsidRDefault="003D3671" w14:paraId="4BA180C3" w14:textId="5A782798">
          <w:pPr>
            <w:pStyle w:val="TOC1"/>
            <w:tabs>
              <w:tab w:val="right" w:leader="dot" w:pos="9016"/>
            </w:tabs>
            <w:rPr>
              <w:rFonts w:eastAsiaTheme="minorEastAsia"/>
              <w:noProof/>
              <w:lang w:val="en-GB" w:eastAsia="en-GB"/>
            </w:rPr>
          </w:pPr>
          <w:hyperlink w:history="1" w:anchor="_Toc55498928">
            <w:r w:rsidRPr="00BA1B43" w:rsidR="002E7749">
              <w:rPr>
                <w:rStyle w:val="Hyperlink"/>
                <w:rFonts w:eastAsia="Times New Roman"/>
                <w:noProof/>
              </w:rPr>
              <w:t>Globale, innovative og karriere kompetencer i “Spildevand og EU”.</w:t>
            </w:r>
            <w:r w:rsidR="002E7749">
              <w:rPr>
                <w:noProof/>
                <w:webHidden/>
              </w:rPr>
              <w:tab/>
            </w:r>
            <w:r w:rsidR="002E7749">
              <w:rPr>
                <w:noProof/>
                <w:webHidden/>
              </w:rPr>
              <w:fldChar w:fldCharType="begin"/>
            </w:r>
            <w:r w:rsidR="002E7749">
              <w:rPr>
                <w:noProof/>
                <w:webHidden/>
              </w:rPr>
              <w:instrText xml:space="preserve"> PAGEREF _Toc55498928 \h </w:instrText>
            </w:r>
            <w:r w:rsidR="002E7749">
              <w:rPr>
                <w:noProof/>
                <w:webHidden/>
              </w:rPr>
            </w:r>
            <w:r w:rsidR="002E7749">
              <w:rPr>
                <w:noProof/>
                <w:webHidden/>
              </w:rPr>
              <w:fldChar w:fldCharType="separate"/>
            </w:r>
            <w:r w:rsidR="000528E4">
              <w:rPr>
                <w:noProof/>
                <w:webHidden/>
              </w:rPr>
              <w:t>3</w:t>
            </w:r>
            <w:r w:rsidR="002E7749">
              <w:rPr>
                <w:noProof/>
                <w:webHidden/>
              </w:rPr>
              <w:fldChar w:fldCharType="end"/>
            </w:r>
          </w:hyperlink>
        </w:p>
        <w:p w:rsidR="002E7749" w:rsidRDefault="003D3671" w14:paraId="0DD58F9C" w14:textId="57D69FDE">
          <w:pPr>
            <w:pStyle w:val="TOC3"/>
            <w:tabs>
              <w:tab w:val="right" w:leader="dot" w:pos="9016"/>
            </w:tabs>
            <w:rPr>
              <w:rFonts w:eastAsiaTheme="minorEastAsia"/>
              <w:noProof/>
              <w:lang w:val="en-GB" w:eastAsia="en-GB"/>
            </w:rPr>
          </w:pPr>
          <w:hyperlink w:history="1" w:anchor="_Toc55498929">
            <w:r w:rsidRPr="00BA1B43" w:rsidR="002E7749">
              <w:rPr>
                <w:rStyle w:val="Hyperlink"/>
                <w:rFonts w:eastAsia="Times New Roman"/>
                <w:noProof/>
              </w:rPr>
              <w:t>Globale kompetencer.</w:t>
            </w:r>
            <w:r w:rsidR="002E7749">
              <w:rPr>
                <w:noProof/>
                <w:webHidden/>
              </w:rPr>
              <w:tab/>
            </w:r>
            <w:r w:rsidR="002E7749">
              <w:rPr>
                <w:noProof/>
                <w:webHidden/>
              </w:rPr>
              <w:fldChar w:fldCharType="begin"/>
            </w:r>
            <w:r w:rsidR="002E7749">
              <w:rPr>
                <w:noProof/>
                <w:webHidden/>
              </w:rPr>
              <w:instrText xml:space="preserve"> PAGEREF _Toc55498929 \h </w:instrText>
            </w:r>
            <w:r w:rsidR="002E7749">
              <w:rPr>
                <w:noProof/>
                <w:webHidden/>
              </w:rPr>
            </w:r>
            <w:r w:rsidR="002E7749">
              <w:rPr>
                <w:noProof/>
                <w:webHidden/>
              </w:rPr>
              <w:fldChar w:fldCharType="separate"/>
            </w:r>
            <w:r w:rsidR="000528E4">
              <w:rPr>
                <w:noProof/>
                <w:webHidden/>
              </w:rPr>
              <w:t>3</w:t>
            </w:r>
            <w:r w:rsidR="002E7749">
              <w:rPr>
                <w:noProof/>
                <w:webHidden/>
              </w:rPr>
              <w:fldChar w:fldCharType="end"/>
            </w:r>
          </w:hyperlink>
        </w:p>
        <w:p w:rsidR="002E7749" w:rsidRDefault="003D3671" w14:paraId="54F3142F" w14:textId="48A99094">
          <w:pPr>
            <w:pStyle w:val="TOC3"/>
            <w:tabs>
              <w:tab w:val="right" w:leader="dot" w:pos="9016"/>
            </w:tabs>
            <w:rPr>
              <w:rFonts w:eastAsiaTheme="minorEastAsia"/>
              <w:noProof/>
              <w:lang w:val="en-GB" w:eastAsia="en-GB"/>
            </w:rPr>
          </w:pPr>
          <w:hyperlink w:history="1" w:anchor="_Toc55498930">
            <w:r w:rsidRPr="00BA1B43" w:rsidR="002E7749">
              <w:rPr>
                <w:rStyle w:val="Hyperlink"/>
                <w:rFonts w:eastAsia="Times New Roman"/>
                <w:noProof/>
              </w:rPr>
              <w:t>Innovative og karriere kompetencer</w:t>
            </w:r>
            <w:r w:rsidR="002E7749">
              <w:rPr>
                <w:noProof/>
                <w:webHidden/>
              </w:rPr>
              <w:tab/>
            </w:r>
            <w:r w:rsidR="002E7749">
              <w:rPr>
                <w:noProof/>
                <w:webHidden/>
              </w:rPr>
              <w:fldChar w:fldCharType="begin"/>
            </w:r>
            <w:r w:rsidR="002E7749">
              <w:rPr>
                <w:noProof/>
                <w:webHidden/>
              </w:rPr>
              <w:instrText xml:space="preserve"> PAGEREF _Toc55498930 \h </w:instrText>
            </w:r>
            <w:r w:rsidR="002E7749">
              <w:rPr>
                <w:noProof/>
                <w:webHidden/>
              </w:rPr>
            </w:r>
            <w:r w:rsidR="002E7749">
              <w:rPr>
                <w:noProof/>
                <w:webHidden/>
              </w:rPr>
              <w:fldChar w:fldCharType="separate"/>
            </w:r>
            <w:r w:rsidR="000528E4">
              <w:rPr>
                <w:noProof/>
                <w:webHidden/>
              </w:rPr>
              <w:t>3</w:t>
            </w:r>
            <w:r w:rsidR="002E7749">
              <w:rPr>
                <w:noProof/>
                <w:webHidden/>
              </w:rPr>
              <w:fldChar w:fldCharType="end"/>
            </w:r>
          </w:hyperlink>
        </w:p>
        <w:p w:rsidR="002E7749" w:rsidRDefault="003D3671" w14:paraId="0C5A37FA" w14:textId="7B15694F">
          <w:pPr>
            <w:pStyle w:val="TOC1"/>
            <w:tabs>
              <w:tab w:val="right" w:leader="dot" w:pos="9016"/>
            </w:tabs>
            <w:rPr>
              <w:rFonts w:eastAsiaTheme="minorEastAsia"/>
              <w:noProof/>
              <w:lang w:val="en-GB" w:eastAsia="en-GB"/>
            </w:rPr>
          </w:pPr>
          <w:hyperlink w:history="1" w:anchor="_Toc55498931">
            <w:r w:rsidRPr="00BA1B43" w:rsidR="002E7749">
              <w:rPr>
                <w:rStyle w:val="Hyperlink"/>
                <w:noProof/>
                <w:lang w:val="da"/>
              </w:rPr>
              <w:t>Kernestof i biologi (A)</w:t>
            </w:r>
            <w:r w:rsidR="002E7749">
              <w:rPr>
                <w:noProof/>
                <w:webHidden/>
              </w:rPr>
              <w:tab/>
            </w:r>
            <w:r w:rsidR="002E7749">
              <w:rPr>
                <w:noProof/>
                <w:webHidden/>
              </w:rPr>
              <w:fldChar w:fldCharType="begin"/>
            </w:r>
            <w:r w:rsidR="002E7749">
              <w:rPr>
                <w:noProof/>
                <w:webHidden/>
              </w:rPr>
              <w:instrText xml:space="preserve"> PAGEREF _Toc55498931 \h </w:instrText>
            </w:r>
            <w:r w:rsidR="002E7749">
              <w:rPr>
                <w:noProof/>
                <w:webHidden/>
              </w:rPr>
            </w:r>
            <w:r w:rsidR="002E7749">
              <w:rPr>
                <w:noProof/>
                <w:webHidden/>
              </w:rPr>
              <w:fldChar w:fldCharType="separate"/>
            </w:r>
            <w:r w:rsidR="000528E4">
              <w:rPr>
                <w:noProof/>
                <w:webHidden/>
              </w:rPr>
              <w:t>4</w:t>
            </w:r>
            <w:r w:rsidR="002E7749">
              <w:rPr>
                <w:noProof/>
                <w:webHidden/>
              </w:rPr>
              <w:fldChar w:fldCharType="end"/>
            </w:r>
          </w:hyperlink>
        </w:p>
        <w:p w:rsidR="002E7749" w:rsidRDefault="003D3671" w14:paraId="7C2230AF" w14:textId="124F103D">
          <w:pPr>
            <w:pStyle w:val="TOC1"/>
            <w:tabs>
              <w:tab w:val="right" w:leader="dot" w:pos="9016"/>
            </w:tabs>
            <w:rPr>
              <w:rFonts w:eastAsiaTheme="minorEastAsia"/>
              <w:noProof/>
              <w:lang w:val="en-GB" w:eastAsia="en-GB"/>
            </w:rPr>
          </w:pPr>
          <w:hyperlink w:history="1" w:anchor="_Toc55498932">
            <w:r w:rsidRPr="00BA1B43" w:rsidR="002E7749">
              <w:rPr>
                <w:rStyle w:val="Hyperlink"/>
                <w:noProof/>
                <w:lang w:val="da"/>
              </w:rPr>
              <w:t>Faglige mål i biologi (A)</w:t>
            </w:r>
            <w:r w:rsidR="002E7749">
              <w:rPr>
                <w:noProof/>
                <w:webHidden/>
              </w:rPr>
              <w:tab/>
            </w:r>
            <w:r w:rsidR="002E7749">
              <w:rPr>
                <w:noProof/>
                <w:webHidden/>
              </w:rPr>
              <w:fldChar w:fldCharType="begin"/>
            </w:r>
            <w:r w:rsidR="002E7749">
              <w:rPr>
                <w:noProof/>
                <w:webHidden/>
              </w:rPr>
              <w:instrText xml:space="preserve"> PAGEREF _Toc55498932 \h </w:instrText>
            </w:r>
            <w:r w:rsidR="002E7749">
              <w:rPr>
                <w:noProof/>
                <w:webHidden/>
              </w:rPr>
            </w:r>
            <w:r w:rsidR="002E7749">
              <w:rPr>
                <w:noProof/>
                <w:webHidden/>
              </w:rPr>
              <w:fldChar w:fldCharType="separate"/>
            </w:r>
            <w:r w:rsidR="000528E4">
              <w:rPr>
                <w:noProof/>
                <w:webHidden/>
              </w:rPr>
              <w:t>4</w:t>
            </w:r>
            <w:r w:rsidR="002E7749">
              <w:rPr>
                <w:noProof/>
                <w:webHidden/>
              </w:rPr>
              <w:fldChar w:fldCharType="end"/>
            </w:r>
          </w:hyperlink>
        </w:p>
        <w:p w:rsidR="002E7749" w:rsidRDefault="003D3671" w14:paraId="46B292A0" w14:textId="1574F847">
          <w:pPr>
            <w:pStyle w:val="TOC1"/>
            <w:tabs>
              <w:tab w:val="right" w:leader="dot" w:pos="9016"/>
            </w:tabs>
            <w:rPr>
              <w:rFonts w:eastAsiaTheme="minorEastAsia"/>
              <w:noProof/>
              <w:lang w:val="en-GB" w:eastAsia="en-GB"/>
            </w:rPr>
          </w:pPr>
          <w:hyperlink w:history="1" w:anchor="_Toc55498933">
            <w:r w:rsidRPr="00BA1B43" w:rsidR="002E7749">
              <w:rPr>
                <w:rStyle w:val="Hyperlink"/>
                <w:rFonts w:eastAsia="Calibri"/>
                <w:noProof/>
                <w:lang w:val="da"/>
              </w:rPr>
              <w:t>Kommentar til kemidelen</w:t>
            </w:r>
            <w:r w:rsidR="002E7749">
              <w:rPr>
                <w:noProof/>
                <w:webHidden/>
              </w:rPr>
              <w:tab/>
            </w:r>
            <w:r w:rsidR="002E7749">
              <w:rPr>
                <w:noProof/>
                <w:webHidden/>
              </w:rPr>
              <w:fldChar w:fldCharType="begin"/>
            </w:r>
            <w:r w:rsidR="002E7749">
              <w:rPr>
                <w:noProof/>
                <w:webHidden/>
              </w:rPr>
              <w:instrText xml:space="preserve"> PAGEREF _Toc55498933 \h </w:instrText>
            </w:r>
            <w:r w:rsidR="002E7749">
              <w:rPr>
                <w:noProof/>
                <w:webHidden/>
              </w:rPr>
            </w:r>
            <w:r w:rsidR="002E7749">
              <w:rPr>
                <w:noProof/>
                <w:webHidden/>
              </w:rPr>
              <w:fldChar w:fldCharType="separate"/>
            </w:r>
            <w:r w:rsidR="000528E4">
              <w:rPr>
                <w:noProof/>
                <w:webHidden/>
              </w:rPr>
              <w:t>4</w:t>
            </w:r>
            <w:r w:rsidR="002E7749">
              <w:rPr>
                <w:noProof/>
                <w:webHidden/>
              </w:rPr>
              <w:fldChar w:fldCharType="end"/>
            </w:r>
          </w:hyperlink>
        </w:p>
        <w:p w:rsidR="002E7749" w:rsidRDefault="003D3671" w14:paraId="4BAFD113" w14:textId="361E1A44">
          <w:pPr>
            <w:pStyle w:val="TOC1"/>
            <w:tabs>
              <w:tab w:val="right" w:leader="dot" w:pos="9016"/>
            </w:tabs>
            <w:rPr>
              <w:rFonts w:eastAsiaTheme="minorEastAsia"/>
              <w:noProof/>
              <w:lang w:val="en-GB" w:eastAsia="en-GB"/>
            </w:rPr>
          </w:pPr>
          <w:hyperlink w:history="1" w:anchor="_Toc55498934">
            <w:r w:rsidRPr="00BA1B43" w:rsidR="002E7749">
              <w:rPr>
                <w:rStyle w:val="Hyperlink"/>
                <w:noProof/>
                <w:lang w:val="da"/>
              </w:rPr>
              <w:t>Kernestof i kemi (C)</w:t>
            </w:r>
            <w:r w:rsidR="002E7749">
              <w:rPr>
                <w:noProof/>
                <w:webHidden/>
              </w:rPr>
              <w:tab/>
            </w:r>
            <w:r w:rsidR="002E7749">
              <w:rPr>
                <w:noProof/>
                <w:webHidden/>
              </w:rPr>
              <w:fldChar w:fldCharType="begin"/>
            </w:r>
            <w:r w:rsidR="002E7749">
              <w:rPr>
                <w:noProof/>
                <w:webHidden/>
              </w:rPr>
              <w:instrText xml:space="preserve"> PAGEREF _Toc55498934 \h </w:instrText>
            </w:r>
            <w:r w:rsidR="002E7749">
              <w:rPr>
                <w:noProof/>
                <w:webHidden/>
              </w:rPr>
            </w:r>
            <w:r w:rsidR="002E7749">
              <w:rPr>
                <w:noProof/>
                <w:webHidden/>
              </w:rPr>
              <w:fldChar w:fldCharType="separate"/>
            </w:r>
            <w:r w:rsidR="000528E4">
              <w:rPr>
                <w:noProof/>
                <w:webHidden/>
              </w:rPr>
              <w:t>5</w:t>
            </w:r>
            <w:r w:rsidR="002E7749">
              <w:rPr>
                <w:noProof/>
                <w:webHidden/>
              </w:rPr>
              <w:fldChar w:fldCharType="end"/>
            </w:r>
          </w:hyperlink>
        </w:p>
        <w:p w:rsidR="002E7749" w:rsidRDefault="003D3671" w14:paraId="32F4B4A6" w14:textId="013FBF95">
          <w:pPr>
            <w:pStyle w:val="TOC1"/>
            <w:tabs>
              <w:tab w:val="right" w:leader="dot" w:pos="9016"/>
            </w:tabs>
            <w:rPr>
              <w:rFonts w:eastAsiaTheme="minorEastAsia"/>
              <w:noProof/>
              <w:lang w:val="en-GB" w:eastAsia="en-GB"/>
            </w:rPr>
          </w:pPr>
          <w:hyperlink w:history="1" w:anchor="_Toc55498935">
            <w:r w:rsidRPr="00BA1B43" w:rsidR="002E7749">
              <w:rPr>
                <w:rStyle w:val="Hyperlink"/>
                <w:noProof/>
                <w:lang w:val="da"/>
              </w:rPr>
              <w:t>Kernestof i kemi (B)</w:t>
            </w:r>
            <w:r w:rsidR="002E7749">
              <w:rPr>
                <w:noProof/>
                <w:webHidden/>
              </w:rPr>
              <w:tab/>
            </w:r>
            <w:r w:rsidR="002E7749">
              <w:rPr>
                <w:noProof/>
                <w:webHidden/>
              </w:rPr>
              <w:fldChar w:fldCharType="begin"/>
            </w:r>
            <w:r w:rsidR="002E7749">
              <w:rPr>
                <w:noProof/>
                <w:webHidden/>
              </w:rPr>
              <w:instrText xml:space="preserve"> PAGEREF _Toc55498935 \h </w:instrText>
            </w:r>
            <w:r w:rsidR="002E7749">
              <w:rPr>
                <w:noProof/>
                <w:webHidden/>
              </w:rPr>
            </w:r>
            <w:r w:rsidR="002E7749">
              <w:rPr>
                <w:noProof/>
                <w:webHidden/>
              </w:rPr>
              <w:fldChar w:fldCharType="separate"/>
            </w:r>
            <w:r w:rsidR="000528E4">
              <w:rPr>
                <w:noProof/>
                <w:webHidden/>
              </w:rPr>
              <w:t>5</w:t>
            </w:r>
            <w:r w:rsidR="002E7749">
              <w:rPr>
                <w:noProof/>
                <w:webHidden/>
              </w:rPr>
              <w:fldChar w:fldCharType="end"/>
            </w:r>
          </w:hyperlink>
        </w:p>
        <w:p w:rsidR="002E7749" w:rsidRDefault="003D3671" w14:paraId="70C3099C" w14:textId="6DABDB6B">
          <w:pPr>
            <w:pStyle w:val="TOC1"/>
            <w:tabs>
              <w:tab w:val="right" w:leader="dot" w:pos="9016"/>
            </w:tabs>
            <w:rPr>
              <w:rFonts w:eastAsiaTheme="minorEastAsia"/>
              <w:noProof/>
              <w:lang w:val="en-GB" w:eastAsia="en-GB"/>
            </w:rPr>
          </w:pPr>
          <w:hyperlink w:history="1" w:anchor="_Toc55498936">
            <w:r w:rsidRPr="00BA1B43" w:rsidR="002E7749">
              <w:rPr>
                <w:rStyle w:val="Hyperlink"/>
                <w:noProof/>
                <w:lang w:val="da"/>
              </w:rPr>
              <w:t>Kernestof i kemi (A) - hvis det udbygges</w:t>
            </w:r>
            <w:r w:rsidR="002E7749">
              <w:rPr>
                <w:noProof/>
                <w:webHidden/>
              </w:rPr>
              <w:tab/>
            </w:r>
            <w:r w:rsidR="002E7749">
              <w:rPr>
                <w:noProof/>
                <w:webHidden/>
              </w:rPr>
              <w:fldChar w:fldCharType="begin"/>
            </w:r>
            <w:r w:rsidR="002E7749">
              <w:rPr>
                <w:noProof/>
                <w:webHidden/>
              </w:rPr>
              <w:instrText xml:space="preserve"> PAGEREF _Toc55498936 \h </w:instrText>
            </w:r>
            <w:r w:rsidR="002E7749">
              <w:rPr>
                <w:noProof/>
                <w:webHidden/>
              </w:rPr>
            </w:r>
            <w:r w:rsidR="002E7749">
              <w:rPr>
                <w:noProof/>
                <w:webHidden/>
              </w:rPr>
              <w:fldChar w:fldCharType="separate"/>
            </w:r>
            <w:r w:rsidR="000528E4">
              <w:rPr>
                <w:noProof/>
                <w:webHidden/>
              </w:rPr>
              <w:t>5</w:t>
            </w:r>
            <w:r w:rsidR="002E7749">
              <w:rPr>
                <w:noProof/>
                <w:webHidden/>
              </w:rPr>
              <w:fldChar w:fldCharType="end"/>
            </w:r>
          </w:hyperlink>
        </w:p>
        <w:p w:rsidR="002E7749" w:rsidRDefault="003D3671" w14:paraId="0554A68D" w14:textId="70DFE075">
          <w:pPr>
            <w:pStyle w:val="TOC1"/>
            <w:tabs>
              <w:tab w:val="right" w:leader="dot" w:pos="9016"/>
            </w:tabs>
            <w:rPr>
              <w:rFonts w:eastAsiaTheme="minorEastAsia"/>
              <w:noProof/>
              <w:lang w:val="en-GB" w:eastAsia="en-GB"/>
            </w:rPr>
          </w:pPr>
          <w:hyperlink w:history="1" w:anchor="_Toc55498937">
            <w:r w:rsidRPr="00BA1B43" w:rsidR="002E7749">
              <w:rPr>
                <w:rStyle w:val="Hyperlink"/>
                <w:noProof/>
                <w:lang w:val="da"/>
              </w:rPr>
              <w:t>Faglige mål i kemi (B)</w:t>
            </w:r>
            <w:r w:rsidR="002E7749">
              <w:rPr>
                <w:noProof/>
                <w:webHidden/>
              </w:rPr>
              <w:tab/>
            </w:r>
            <w:r w:rsidR="002E7749">
              <w:rPr>
                <w:noProof/>
                <w:webHidden/>
              </w:rPr>
              <w:fldChar w:fldCharType="begin"/>
            </w:r>
            <w:r w:rsidR="002E7749">
              <w:rPr>
                <w:noProof/>
                <w:webHidden/>
              </w:rPr>
              <w:instrText xml:space="preserve"> PAGEREF _Toc55498937 \h </w:instrText>
            </w:r>
            <w:r w:rsidR="002E7749">
              <w:rPr>
                <w:noProof/>
                <w:webHidden/>
              </w:rPr>
            </w:r>
            <w:r w:rsidR="002E7749">
              <w:rPr>
                <w:noProof/>
                <w:webHidden/>
              </w:rPr>
              <w:fldChar w:fldCharType="separate"/>
            </w:r>
            <w:r w:rsidR="000528E4">
              <w:rPr>
                <w:noProof/>
                <w:webHidden/>
              </w:rPr>
              <w:t>5</w:t>
            </w:r>
            <w:r w:rsidR="002E7749">
              <w:rPr>
                <w:noProof/>
                <w:webHidden/>
              </w:rPr>
              <w:fldChar w:fldCharType="end"/>
            </w:r>
          </w:hyperlink>
        </w:p>
        <w:p w:rsidR="002E7749" w:rsidRDefault="003D3671" w14:paraId="1B8632E3" w14:textId="16FC4F20">
          <w:pPr>
            <w:pStyle w:val="TOC1"/>
            <w:tabs>
              <w:tab w:val="right" w:leader="dot" w:pos="9016"/>
            </w:tabs>
            <w:rPr>
              <w:rFonts w:eastAsiaTheme="minorEastAsia"/>
              <w:noProof/>
              <w:lang w:val="en-GB" w:eastAsia="en-GB"/>
            </w:rPr>
          </w:pPr>
          <w:hyperlink w:history="1" w:anchor="_Toc55498938">
            <w:r w:rsidRPr="00BA1B43" w:rsidR="002E7749">
              <w:rPr>
                <w:rStyle w:val="Hyperlink"/>
                <w:noProof/>
              </w:rPr>
              <w:t>Lektionsoversigt</w:t>
            </w:r>
            <w:r w:rsidR="002E7749">
              <w:rPr>
                <w:noProof/>
                <w:webHidden/>
              </w:rPr>
              <w:tab/>
            </w:r>
            <w:r w:rsidR="002E7749">
              <w:rPr>
                <w:noProof/>
                <w:webHidden/>
              </w:rPr>
              <w:fldChar w:fldCharType="begin"/>
            </w:r>
            <w:r w:rsidR="002E7749">
              <w:rPr>
                <w:noProof/>
                <w:webHidden/>
              </w:rPr>
              <w:instrText xml:space="preserve"> PAGEREF _Toc55498938 \h </w:instrText>
            </w:r>
            <w:r w:rsidR="002E7749">
              <w:rPr>
                <w:noProof/>
                <w:webHidden/>
              </w:rPr>
            </w:r>
            <w:r w:rsidR="002E7749">
              <w:rPr>
                <w:noProof/>
                <w:webHidden/>
              </w:rPr>
              <w:fldChar w:fldCharType="separate"/>
            </w:r>
            <w:r w:rsidR="000528E4">
              <w:rPr>
                <w:noProof/>
                <w:webHidden/>
              </w:rPr>
              <w:t>6</w:t>
            </w:r>
            <w:r w:rsidR="002E7749">
              <w:rPr>
                <w:noProof/>
                <w:webHidden/>
              </w:rPr>
              <w:fldChar w:fldCharType="end"/>
            </w:r>
          </w:hyperlink>
        </w:p>
        <w:p w:rsidR="002E7749" w:rsidRDefault="003D3671" w14:paraId="065AE2C5" w14:textId="6BA00582">
          <w:pPr>
            <w:pStyle w:val="TOC1"/>
            <w:tabs>
              <w:tab w:val="right" w:leader="dot" w:pos="9016"/>
            </w:tabs>
            <w:rPr>
              <w:rFonts w:eastAsiaTheme="minorEastAsia"/>
              <w:noProof/>
              <w:lang w:val="en-GB" w:eastAsia="en-GB"/>
            </w:rPr>
          </w:pPr>
          <w:hyperlink w:history="1" w:anchor="_Toc55498939">
            <w:r w:rsidRPr="00BA1B43" w:rsidR="002E7749">
              <w:rPr>
                <w:rStyle w:val="Hyperlink"/>
                <w:noProof/>
              </w:rPr>
              <w:t>Ressourcebank Spildevand og EU</w:t>
            </w:r>
            <w:r w:rsidR="002E7749">
              <w:rPr>
                <w:noProof/>
                <w:webHidden/>
              </w:rPr>
              <w:tab/>
            </w:r>
            <w:r w:rsidR="002E7749">
              <w:rPr>
                <w:noProof/>
                <w:webHidden/>
              </w:rPr>
              <w:fldChar w:fldCharType="begin"/>
            </w:r>
            <w:r w:rsidR="002E7749">
              <w:rPr>
                <w:noProof/>
                <w:webHidden/>
              </w:rPr>
              <w:instrText xml:space="preserve"> PAGEREF _Toc55498939 \h </w:instrText>
            </w:r>
            <w:r w:rsidR="002E7749">
              <w:rPr>
                <w:noProof/>
                <w:webHidden/>
              </w:rPr>
            </w:r>
            <w:r w:rsidR="002E7749">
              <w:rPr>
                <w:noProof/>
                <w:webHidden/>
              </w:rPr>
              <w:fldChar w:fldCharType="separate"/>
            </w:r>
            <w:r w:rsidR="000528E4">
              <w:rPr>
                <w:noProof/>
                <w:webHidden/>
              </w:rPr>
              <w:t>12</w:t>
            </w:r>
            <w:r w:rsidR="002E7749">
              <w:rPr>
                <w:noProof/>
                <w:webHidden/>
              </w:rPr>
              <w:fldChar w:fldCharType="end"/>
            </w:r>
          </w:hyperlink>
        </w:p>
        <w:p w:rsidR="002E7749" w:rsidRDefault="003D3671" w14:paraId="67BA4ACC" w14:textId="5C5F624D">
          <w:pPr>
            <w:pStyle w:val="TOC3"/>
            <w:tabs>
              <w:tab w:val="right" w:leader="dot" w:pos="9016"/>
            </w:tabs>
            <w:rPr>
              <w:rFonts w:eastAsiaTheme="minorEastAsia"/>
              <w:noProof/>
              <w:lang w:val="en-GB" w:eastAsia="en-GB"/>
            </w:rPr>
          </w:pPr>
          <w:hyperlink w:history="1" w:anchor="_Toc55498940">
            <w:r w:rsidRPr="00BA1B43" w:rsidR="002E7749">
              <w:rPr>
                <w:rStyle w:val="Hyperlink"/>
                <w:noProof/>
              </w:rPr>
              <w:t>Information om vand og EU:</w:t>
            </w:r>
            <w:r w:rsidR="002E7749">
              <w:rPr>
                <w:noProof/>
                <w:webHidden/>
              </w:rPr>
              <w:tab/>
            </w:r>
            <w:r w:rsidR="002E7749">
              <w:rPr>
                <w:noProof/>
                <w:webHidden/>
              </w:rPr>
              <w:fldChar w:fldCharType="begin"/>
            </w:r>
            <w:r w:rsidR="002E7749">
              <w:rPr>
                <w:noProof/>
                <w:webHidden/>
              </w:rPr>
              <w:instrText xml:space="preserve"> PAGEREF _Toc55498940 \h </w:instrText>
            </w:r>
            <w:r w:rsidR="002E7749">
              <w:rPr>
                <w:noProof/>
                <w:webHidden/>
              </w:rPr>
            </w:r>
            <w:r w:rsidR="002E7749">
              <w:rPr>
                <w:noProof/>
                <w:webHidden/>
              </w:rPr>
              <w:fldChar w:fldCharType="separate"/>
            </w:r>
            <w:r w:rsidR="000528E4">
              <w:rPr>
                <w:noProof/>
                <w:webHidden/>
              </w:rPr>
              <w:t>12</w:t>
            </w:r>
            <w:r w:rsidR="002E7749">
              <w:rPr>
                <w:noProof/>
                <w:webHidden/>
              </w:rPr>
              <w:fldChar w:fldCharType="end"/>
            </w:r>
          </w:hyperlink>
        </w:p>
        <w:p w:rsidR="002E7749" w:rsidRDefault="003D3671" w14:paraId="70D46CE4" w14:textId="525CE6F0">
          <w:pPr>
            <w:pStyle w:val="TOC3"/>
            <w:tabs>
              <w:tab w:val="right" w:leader="dot" w:pos="9016"/>
            </w:tabs>
            <w:rPr>
              <w:rFonts w:eastAsiaTheme="minorEastAsia"/>
              <w:noProof/>
              <w:lang w:val="en-GB" w:eastAsia="en-GB"/>
            </w:rPr>
          </w:pPr>
          <w:hyperlink w:history="1" w:anchor="_Toc55498941">
            <w:r w:rsidRPr="00BA1B43" w:rsidR="002E7749">
              <w:rPr>
                <w:rStyle w:val="Hyperlink"/>
                <w:noProof/>
              </w:rPr>
              <w:t>Information om EU´s vandrammedirektiv:</w:t>
            </w:r>
            <w:r w:rsidR="002E7749">
              <w:rPr>
                <w:noProof/>
                <w:webHidden/>
              </w:rPr>
              <w:tab/>
            </w:r>
            <w:r w:rsidR="002E7749">
              <w:rPr>
                <w:noProof/>
                <w:webHidden/>
              </w:rPr>
              <w:fldChar w:fldCharType="begin"/>
            </w:r>
            <w:r w:rsidR="002E7749">
              <w:rPr>
                <w:noProof/>
                <w:webHidden/>
              </w:rPr>
              <w:instrText xml:space="preserve"> PAGEREF _Toc55498941 \h </w:instrText>
            </w:r>
            <w:r w:rsidR="002E7749">
              <w:rPr>
                <w:noProof/>
                <w:webHidden/>
              </w:rPr>
            </w:r>
            <w:r w:rsidR="002E7749">
              <w:rPr>
                <w:noProof/>
                <w:webHidden/>
              </w:rPr>
              <w:fldChar w:fldCharType="separate"/>
            </w:r>
            <w:r w:rsidR="000528E4">
              <w:rPr>
                <w:noProof/>
                <w:webHidden/>
              </w:rPr>
              <w:t>12</w:t>
            </w:r>
            <w:r w:rsidR="002E7749">
              <w:rPr>
                <w:noProof/>
                <w:webHidden/>
              </w:rPr>
              <w:fldChar w:fldCharType="end"/>
            </w:r>
          </w:hyperlink>
        </w:p>
        <w:p w:rsidR="002E7749" w:rsidRDefault="003D3671" w14:paraId="20625F8A" w14:textId="5997E9E9">
          <w:pPr>
            <w:pStyle w:val="TOC3"/>
            <w:tabs>
              <w:tab w:val="right" w:leader="dot" w:pos="9016"/>
            </w:tabs>
            <w:rPr>
              <w:rFonts w:eastAsiaTheme="minorEastAsia"/>
              <w:noProof/>
              <w:lang w:val="en-GB" w:eastAsia="en-GB"/>
            </w:rPr>
          </w:pPr>
          <w:hyperlink w:history="1" w:anchor="_Toc55498942">
            <w:r w:rsidRPr="00BA1B43" w:rsidR="002E7749">
              <w:rPr>
                <w:rStyle w:val="Hyperlink"/>
                <w:noProof/>
              </w:rPr>
              <w:t>Information om drikkevand:</w:t>
            </w:r>
            <w:r w:rsidR="002E7749">
              <w:rPr>
                <w:noProof/>
                <w:webHidden/>
              </w:rPr>
              <w:tab/>
            </w:r>
            <w:r w:rsidR="002E7749">
              <w:rPr>
                <w:noProof/>
                <w:webHidden/>
              </w:rPr>
              <w:fldChar w:fldCharType="begin"/>
            </w:r>
            <w:r w:rsidR="002E7749">
              <w:rPr>
                <w:noProof/>
                <w:webHidden/>
              </w:rPr>
              <w:instrText xml:space="preserve"> PAGEREF _Toc55498942 \h </w:instrText>
            </w:r>
            <w:r w:rsidR="002E7749">
              <w:rPr>
                <w:noProof/>
                <w:webHidden/>
              </w:rPr>
            </w:r>
            <w:r w:rsidR="002E7749">
              <w:rPr>
                <w:noProof/>
                <w:webHidden/>
              </w:rPr>
              <w:fldChar w:fldCharType="separate"/>
            </w:r>
            <w:r w:rsidR="000528E4">
              <w:rPr>
                <w:noProof/>
                <w:webHidden/>
              </w:rPr>
              <w:t>12</w:t>
            </w:r>
            <w:r w:rsidR="002E7749">
              <w:rPr>
                <w:noProof/>
                <w:webHidden/>
              </w:rPr>
              <w:fldChar w:fldCharType="end"/>
            </w:r>
          </w:hyperlink>
        </w:p>
        <w:p w:rsidR="002E7749" w:rsidRDefault="003D3671" w14:paraId="78F7FC95" w14:textId="1AD94980">
          <w:pPr>
            <w:pStyle w:val="TOC3"/>
            <w:tabs>
              <w:tab w:val="right" w:leader="dot" w:pos="9016"/>
            </w:tabs>
            <w:rPr>
              <w:rFonts w:eastAsiaTheme="minorEastAsia"/>
              <w:noProof/>
              <w:lang w:val="en-GB" w:eastAsia="en-GB"/>
            </w:rPr>
          </w:pPr>
          <w:hyperlink w:history="1" w:anchor="_Toc55498943">
            <w:r w:rsidRPr="00BA1B43" w:rsidR="002E7749">
              <w:rPr>
                <w:rStyle w:val="Hyperlink"/>
                <w:noProof/>
              </w:rPr>
              <w:t>Information om spildevand:</w:t>
            </w:r>
            <w:r w:rsidR="002E7749">
              <w:rPr>
                <w:noProof/>
                <w:webHidden/>
              </w:rPr>
              <w:tab/>
            </w:r>
            <w:r w:rsidR="002E7749">
              <w:rPr>
                <w:noProof/>
                <w:webHidden/>
              </w:rPr>
              <w:fldChar w:fldCharType="begin"/>
            </w:r>
            <w:r w:rsidR="002E7749">
              <w:rPr>
                <w:noProof/>
                <w:webHidden/>
              </w:rPr>
              <w:instrText xml:space="preserve"> PAGEREF _Toc55498943 \h </w:instrText>
            </w:r>
            <w:r w:rsidR="002E7749">
              <w:rPr>
                <w:noProof/>
                <w:webHidden/>
              </w:rPr>
            </w:r>
            <w:r w:rsidR="002E7749">
              <w:rPr>
                <w:noProof/>
                <w:webHidden/>
              </w:rPr>
              <w:fldChar w:fldCharType="separate"/>
            </w:r>
            <w:r w:rsidR="000528E4">
              <w:rPr>
                <w:noProof/>
                <w:webHidden/>
              </w:rPr>
              <w:t>12</w:t>
            </w:r>
            <w:r w:rsidR="002E7749">
              <w:rPr>
                <w:noProof/>
                <w:webHidden/>
              </w:rPr>
              <w:fldChar w:fldCharType="end"/>
            </w:r>
          </w:hyperlink>
        </w:p>
        <w:p w:rsidR="002E7749" w:rsidRDefault="003D3671" w14:paraId="5CA1DCF5" w14:textId="25AF0F12">
          <w:pPr>
            <w:pStyle w:val="TOC3"/>
            <w:tabs>
              <w:tab w:val="right" w:leader="dot" w:pos="9016"/>
            </w:tabs>
            <w:rPr>
              <w:rFonts w:eastAsiaTheme="minorEastAsia"/>
              <w:noProof/>
              <w:lang w:val="en-GB" w:eastAsia="en-GB"/>
            </w:rPr>
          </w:pPr>
          <w:hyperlink w:history="1" w:anchor="_Toc55498944">
            <w:r w:rsidRPr="00BA1B43" w:rsidR="002E7749">
              <w:rPr>
                <w:rStyle w:val="Hyperlink"/>
                <w:noProof/>
              </w:rPr>
              <w:t>Hvordan er standarden i DK? I andre lande?</w:t>
            </w:r>
            <w:r w:rsidR="002E7749">
              <w:rPr>
                <w:noProof/>
                <w:webHidden/>
              </w:rPr>
              <w:tab/>
            </w:r>
            <w:r w:rsidR="002E7749">
              <w:rPr>
                <w:noProof/>
                <w:webHidden/>
              </w:rPr>
              <w:fldChar w:fldCharType="begin"/>
            </w:r>
            <w:r w:rsidR="002E7749">
              <w:rPr>
                <w:noProof/>
                <w:webHidden/>
              </w:rPr>
              <w:instrText xml:space="preserve"> PAGEREF _Toc55498944 \h </w:instrText>
            </w:r>
            <w:r w:rsidR="002E7749">
              <w:rPr>
                <w:noProof/>
                <w:webHidden/>
              </w:rPr>
            </w:r>
            <w:r w:rsidR="002E7749">
              <w:rPr>
                <w:noProof/>
                <w:webHidden/>
              </w:rPr>
              <w:fldChar w:fldCharType="separate"/>
            </w:r>
            <w:r w:rsidR="000528E4">
              <w:rPr>
                <w:noProof/>
                <w:webHidden/>
              </w:rPr>
              <w:t>12</w:t>
            </w:r>
            <w:r w:rsidR="002E7749">
              <w:rPr>
                <w:noProof/>
                <w:webHidden/>
              </w:rPr>
              <w:fldChar w:fldCharType="end"/>
            </w:r>
          </w:hyperlink>
        </w:p>
        <w:p w:rsidR="002E7749" w:rsidRDefault="003D3671" w14:paraId="48A69485" w14:textId="5F0E76E8">
          <w:pPr>
            <w:pStyle w:val="TOC3"/>
            <w:tabs>
              <w:tab w:val="right" w:leader="dot" w:pos="9016"/>
            </w:tabs>
            <w:rPr>
              <w:rFonts w:eastAsiaTheme="minorEastAsia"/>
              <w:noProof/>
              <w:lang w:val="en-GB" w:eastAsia="en-GB"/>
            </w:rPr>
          </w:pPr>
          <w:hyperlink w:history="1" w:anchor="_Toc55498945">
            <w:r w:rsidRPr="00BA1B43" w:rsidR="002E7749">
              <w:rPr>
                <w:rStyle w:val="Hyperlink"/>
                <w:noProof/>
              </w:rPr>
              <w:t>Information om rensningsteknikker:</w:t>
            </w:r>
            <w:r w:rsidR="002E7749">
              <w:rPr>
                <w:noProof/>
                <w:webHidden/>
              </w:rPr>
              <w:tab/>
            </w:r>
            <w:r w:rsidR="002E7749">
              <w:rPr>
                <w:noProof/>
                <w:webHidden/>
              </w:rPr>
              <w:fldChar w:fldCharType="begin"/>
            </w:r>
            <w:r w:rsidR="002E7749">
              <w:rPr>
                <w:noProof/>
                <w:webHidden/>
              </w:rPr>
              <w:instrText xml:space="preserve"> PAGEREF _Toc55498945 \h </w:instrText>
            </w:r>
            <w:r w:rsidR="002E7749">
              <w:rPr>
                <w:noProof/>
                <w:webHidden/>
              </w:rPr>
            </w:r>
            <w:r w:rsidR="002E7749">
              <w:rPr>
                <w:noProof/>
                <w:webHidden/>
              </w:rPr>
              <w:fldChar w:fldCharType="separate"/>
            </w:r>
            <w:r w:rsidR="000528E4">
              <w:rPr>
                <w:noProof/>
                <w:webHidden/>
              </w:rPr>
              <w:t>13</w:t>
            </w:r>
            <w:r w:rsidR="002E7749">
              <w:rPr>
                <w:noProof/>
                <w:webHidden/>
              </w:rPr>
              <w:fldChar w:fldCharType="end"/>
            </w:r>
          </w:hyperlink>
        </w:p>
        <w:p w:rsidR="002E7749" w:rsidRDefault="003D3671" w14:paraId="399C9346" w14:textId="6B216B31">
          <w:pPr>
            <w:pStyle w:val="TOC3"/>
            <w:tabs>
              <w:tab w:val="right" w:leader="dot" w:pos="9016"/>
            </w:tabs>
            <w:rPr>
              <w:rFonts w:eastAsiaTheme="minorEastAsia"/>
              <w:noProof/>
              <w:lang w:val="en-GB" w:eastAsia="en-GB"/>
            </w:rPr>
          </w:pPr>
          <w:hyperlink w:history="1" w:anchor="_Toc55498946">
            <w:r w:rsidRPr="00BA1B43" w:rsidR="002E7749">
              <w:rPr>
                <w:rStyle w:val="Hyperlink"/>
                <w:noProof/>
              </w:rPr>
              <w:t>Information om EU-støtteordninger</w:t>
            </w:r>
            <w:r w:rsidR="002E7749">
              <w:rPr>
                <w:noProof/>
                <w:webHidden/>
              </w:rPr>
              <w:tab/>
            </w:r>
            <w:r w:rsidR="002E7749">
              <w:rPr>
                <w:noProof/>
                <w:webHidden/>
              </w:rPr>
              <w:fldChar w:fldCharType="begin"/>
            </w:r>
            <w:r w:rsidR="002E7749">
              <w:rPr>
                <w:noProof/>
                <w:webHidden/>
              </w:rPr>
              <w:instrText xml:space="preserve"> PAGEREF _Toc55498946 \h </w:instrText>
            </w:r>
            <w:r w:rsidR="002E7749">
              <w:rPr>
                <w:noProof/>
                <w:webHidden/>
              </w:rPr>
            </w:r>
            <w:r w:rsidR="002E7749">
              <w:rPr>
                <w:noProof/>
                <w:webHidden/>
              </w:rPr>
              <w:fldChar w:fldCharType="separate"/>
            </w:r>
            <w:r w:rsidR="000528E4">
              <w:rPr>
                <w:noProof/>
                <w:webHidden/>
              </w:rPr>
              <w:t>12</w:t>
            </w:r>
            <w:r w:rsidR="002E7749">
              <w:rPr>
                <w:noProof/>
                <w:webHidden/>
              </w:rPr>
              <w:fldChar w:fldCharType="end"/>
            </w:r>
          </w:hyperlink>
        </w:p>
        <w:p w:rsidR="002E7749" w:rsidRDefault="003D3671" w14:paraId="46CABFEB" w14:textId="12F3E79A">
          <w:pPr>
            <w:pStyle w:val="TOC3"/>
            <w:tabs>
              <w:tab w:val="right" w:leader="dot" w:pos="9016"/>
            </w:tabs>
            <w:rPr>
              <w:rFonts w:eastAsiaTheme="minorEastAsia"/>
              <w:noProof/>
              <w:lang w:val="en-GB" w:eastAsia="en-GB"/>
            </w:rPr>
          </w:pPr>
          <w:hyperlink w:history="1" w:anchor="_Toc55498947">
            <w:r w:rsidRPr="00BA1B43" w:rsidR="002E7749">
              <w:rPr>
                <w:rStyle w:val="Hyperlink"/>
                <w:noProof/>
              </w:rPr>
              <w:t>Databaser:</w:t>
            </w:r>
            <w:r w:rsidR="002E7749">
              <w:rPr>
                <w:noProof/>
                <w:webHidden/>
              </w:rPr>
              <w:tab/>
            </w:r>
            <w:r w:rsidR="002E7749">
              <w:rPr>
                <w:noProof/>
                <w:webHidden/>
              </w:rPr>
              <w:fldChar w:fldCharType="begin"/>
            </w:r>
            <w:r w:rsidR="002E7749">
              <w:rPr>
                <w:noProof/>
                <w:webHidden/>
              </w:rPr>
              <w:instrText xml:space="preserve"> PAGEREF _Toc55498947 \h </w:instrText>
            </w:r>
            <w:r w:rsidR="002E7749">
              <w:rPr>
                <w:noProof/>
                <w:webHidden/>
              </w:rPr>
            </w:r>
            <w:r w:rsidR="002E7749">
              <w:rPr>
                <w:noProof/>
                <w:webHidden/>
              </w:rPr>
              <w:fldChar w:fldCharType="separate"/>
            </w:r>
            <w:r w:rsidR="000528E4">
              <w:rPr>
                <w:noProof/>
                <w:webHidden/>
              </w:rPr>
              <w:t>12</w:t>
            </w:r>
            <w:r w:rsidR="002E7749">
              <w:rPr>
                <w:noProof/>
                <w:webHidden/>
              </w:rPr>
              <w:fldChar w:fldCharType="end"/>
            </w:r>
          </w:hyperlink>
        </w:p>
        <w:p w:rsidR="002E7749" w:rsidRDefault="003D3671" w14:paraId="6B316BE4" w14:textId="511CFF0F">
          <w:pPr>
            <w:pStyle w:val="TOC3"/>
            <w:tabs>
              <w:tab w:val="right" w:leader="dot" w:pos="9016"/>
            </w:tabs>
            <w:rPr>
              <w:rFonts w:eastAsiaTheme="minorEastAsia"/>
              <w:noProof/>
              <w:lang w:val="en-GB" w:eastAsia="en-GB"/>
            </w:rPr>
          </w:pPr>
          <w:hyperlink w:history="1" w:anchor="_Toc55498948">
            <w:r w:rsidRPr="00BA1B43" w:rsidR="002E7749">
              <w:rPr>
                <w:rStyle w:val="Hyperlink"/>
                <w:noProof/>
              </w:rPr>
              <w:t>Miljøfremmede stoffer:</w:t>
            </w:r>
            <w:r w:rsidR="002E7749">
              <w:rPr>
                <w:noProof/>
                <w:webHidden/>
              </w:rPr>
              <w:tab/>
            </w:r>
            <w:r w:rsidR="002E7749">
              <w:rPr>
                <w:noProof/>
                <w:webHidden/>
              </w:rPr>
              <w:fldChar w:fldCharType="begin"/>
            </w:r>
            <w:r w:rsidR="002E7749">
              <w:rPr>
                <w:noProof/>
                <w:webHidden/>
              </w:rPr>
              <w:instrText xml:space="preserve"> PAGEREF _Toc55498948 \h </w:instrText>
            </w:r>
            <w:r w:rsidR="002E7749">
              <w:rPr>
                <w:noProof/>
                <w:webHidden/>
              </w:rPr>
            </w:r>
            <w:r w:rsidR="002E7749">
              <w:rPr>
                <w:noProof/>
                <w:webHidden/>
              </w:rPr>
              <w:fldChar w:fldCharType="separate"/>
            </w:r>
            <w:r w:rsidR="000528E4">
              <w:rPr>
                <w:noProof/>
                <w:webHidden/>
              </w:rPr>
              <w:t>13</w:t>
            </w:r>
            <w:r w:rsidR="002E7749">
              <w:rPr>
                <w:noProof/>
                <w:webHidden/>
              </w:rPr>
              <w:fldChar w:fldCharType="end"/>
            </w:r>
          </w:hyperlink>
        </w:p>
        <w:p w:rsidR="002E7749" w:rsidRDefault="003D3671" w14:paraId="6204FBA4" w14:textId="2B33604E">
          <w:pPr>
            <w:pStyle w:val="TOC3"/>
            <w:tabs>
              <w:tab w:val="right" w:leader="dot" w:pos="9016"/>
            </w:tabs>
            <w:rPr>
              <w:rFonts w:eastAsiaTheme="minorEastAsia"/>
              <w:noProof/>
              <w:lang w:val="en-GB" w:eastAsia="en-GB"/>
            </w:rPr>
          </w:pPr>
          <w:hyperlink w:history="1" w:anchor="_Toc55498949">
            <w:r w:rsidRPr="00BA1B43" w:rsidR="002E7749">
              <w:rPr>
                <w:rStyle w:val="Hyperlink"/>
                <w:noProof/>
              </w:rPr>
              <w:t>Vands egenskaber:</w:t>
            </w:r>
            <w:r w:rsidR="002E7749">
              <w:rPr>
                <w:noProof/>
                <w:webHidden/>
              </w:rPr>
              <w:tab/>
            </w:r>
            <w:r w:rsidR="002E7749">
              <w:rPr>
                <w:noProof/>
                <w:webHidden/>
              </w:rPr>
              <w:fldChar w:fldCharType="begin"/>
            </w:r>
            <w:r w:rsidR="002E7749">
              <w:rPr>
                <w:noProof/>
                <w:webHidden/>
              </w:rPr>
              <w:instrText xml:space="preserve"> PAGEREF _Toc55498949 \h </w:instrText>
            </w:r>
            <w:r w:rsidR="002E7749">
              <w:rPr>
                <w:noProof/>
                <w:webHidden/>
              </w:rPr>
            </w:r>
            <w:r w:rsidR="002E7749">
              <w:rPr>
                <w:noProof/>
                <w:webHidden/>
              </w:rPr>
              <w:fldChar w:fldCharType="separate"/>
            </w:r>
            <w:r w:rsidR="000528E4">
              <w:rPr>
                <w:noProof/>
                <w:webHidden/>
              </w:rPr>
              <w:t>13</w:t>
            </w:r>
            <w:r w:rsidR="002E7749">
              <w:rPr>
                <w:noProof/>
                <w:webHidden/>
              </w:rPr>
              <w:fldChar w:fldCharType="end"/>
            </w:r>
          </w:hyperlink>
        </w:p>
        <w:p w:rsidR="002E7749" w:rsidRDefault="003D3671" w14:paraId="7436BF7B" w14:textId="02D2C388">
          <w:pPr>
            <w:pStyle w:val="TOC3"/>
            <w:tabs>
              <w:tab w:val="right" w:leader="dot" w:pos="9016"/>
            </w:tabs>
            <w:rPr>
              <w:rFonts w:eastAsiaTheme="minorEastAsia"/>
              <w:noProof/>
              <w:lang w:val="en-GB" w:eastAsia="en-GB"/>
            </w:rPr>
          </w:pPr>
          <w:hyperlink w:history="1" w:anchor="_Toc55498950">
            <w:r w:rsidRPr="00BA1B43" w:rsidR="002E7749">
              <w:rPr>
                <w:rStyle w:val="Hyperlink"/>
                <w:noProof/>
              </w:rPr>
              <w:t>De gode, de onde og de grusomme bakterier:</w:t>
            </w:r>
            <w:r w:rsidR="002E7749">
              <w:rPr>
                <w:noProof/>
                <w:webHidden/>
              </w:rPr>
              <w:tab/>
            </w:r>
            <w:r w:rsidR="002E7749">
              <w:rPr>
                <w:noProof/>
                <w:webHidden/>
              </w:rPr>
              <w:fldChar w:fldCharType="begin"/>
            </w:r>
            <w:r w:rsidR="002E7749">
              <w:rPr>
                <w:noProof/>
                <w:webHidden/>
              </w:rPr>
              <w:instrText xml:space="preserve"> PAGEREF _Toc55498950 \h </w:instrText>
            </w:r>
            <w:r w:rsidR="002E7749">
              <w:rPr>
                <w:noProof/>
                <w:webHidden/>
              </w:rPr>
            </w:r>
            <w:r w:rsidR="002E7749">
              <w:rPr>
                <w:noProof/>
                <w:webHidden/>
              </w:rPr>
              <w:fldChar w:fldCharType="separate"/>
            </w:r>
            <w:r w:rsidR="000528E4">
              <w:rPr>
                <w:noProof/>
                <w:webHidden/>
              </w:rPr>
              <w:t>13</w:t>
            </w:r>
            <w:r w:rsidR="002E7749">
              <w:rPr>
                <w:noProof/>
                <w:webHidden/>
              </w:rPr>
              <w:fldChar w:fldCharType="end"/>
            </w:r>
          </w:hyperlink>
        </w:p>
        <w:p w:rsidR="002E7749" w:rsidRDefault="002E7749" w14:paraId="240B4ECF" w14:textId="6FC38101">
          <w:r>
            <w:rPr>
              <w:b/>
              <w:bCs/>
              <w:noProof/>
            </w:rPr>
            <w:fldChar w:fldCharType="end"/>
          </w:r>
        </w:p>
      </w:sdtContent>
    </w:sdt>
    <w:p w:rsidR="000528E4" w:rsidP="000528E4" w:rsidRDefault="001B313E" w14:paraId="26C2FAC7" w14:textId="1CE58686">
      <w:pPr>
        <w:rPr>
          <w:rFonts w:eastAsiaTheme="minorEastAsia"/>
          <w:sz w:val="24"/>
          <w:szCs w:val="24"/>
          <w:lang w:val="da"/>
        </w:rPr>
      </w:pPr>
      <w:r>
        <w:rPr>
          <w:noProof/>
        </w:rPr>
        <w:drawing>
          <wp:anchor distT="0" distB="0" distL="114300" distR="114300" simplePos="0" relativeHeight="251658240" behindDoc="0" locked="0" layoutInCell="1" allowOverlap="1" wp14:anchorId="6E446EFC" wp14:editId="78F9DFD5">
            <wp:simplePos x="0" y="0"/>
            <wp:positionH relativeFrom="column">
              <wp:posOffset>4212819</wp:posOffset>
            </wp:positionH>
            <wp:positionV relativeFrom="paragraph">
              <wp:posOffset>533756</wp:posOffset>
            </wp:positionV>
            <wp:extent cx="1389380" cy="511810"/>
            <wp:effectExtent l="0" t="0" r="1270" b="2540"/>
            <wp:wrapNone/>
            <wp:docPr id="2" name="Picture 2" descr="Anvendelse af Europa-Nævnets logo: Slots- og Kulturstyrels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nvendelse af Europa-Nævnets logo: Slots- og Kulturstyrelse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89380" cy="511810"/>
                    </a:xfrm>
                    <a:prstGeom prst="rect">
                      <a:avLst/>
                    </a:prstGeom>
                    <a:noFill/>
                    <a:ln>
                      <a:noFill/>
                    </a:ln>
                  </pic:spPr>
                </pic:pic>
              </a:graphicData>
            </a:graphic>
            <wp14:sizeRelH relativeFrom="page">
              <wp14:pctWidth>0</wp14:pctWidth>
            </wp14:sizeRelH>
            <wp14:sizeRelV relativeFrom="page">
              <wp14:pctHeight>0</wp14:pctHeight>
            </wp14:sizeRelV>
          </wp:anchor>
        </w:drawing>
      </w:r>
      <w:r w:rsidRPr="7DAA0115" w:rsidR="000528E4">
        <w:rPr>
          <w:rFonts w:eastAsia="" w:eastAsiaTheme="minorEastAsia"/>
          <w:sz w:val="24"/>
          <w:szCs w:val="24"/>
          <w:lang w:val="da"/>
        </w:rPr>
        <w:t xml:space="preserve">Dette undervisningsforløb er udviklet og afprøvet af Peter Reinholt Nielsen og Karen Ronge Baktoft, Ikast-Brande Gymnasium i samarbejde med Herning Vand, for Globale Gymnasier efteråret 2020. </w:t>
      </w:r>
    </w:p>
    <w:p w:rsidR="001B313E" w:rsidP="000528E4" w:rsidRDefault="001B313E" w14:paraId="50EDDF51" w14:textId="535238E2">
      <w:pPr>
        <w:rPr>
          <w:rFonts w:eastAsiaTheme="minorEastAsia"/>
          <w:sz w:val="24"/>
          <w:szCs w:val="24"/>
          <w:lang w:val="da"/>
        </w:rPr>
      </w:pPr>
    </w:p>
    <w:p w:rsidR="0A485222" w:rsidRDefault="0A485222" w14:paraId="391BA482" w14:textId="0AD87313">
      <w:r>
        <w:br w:type="page"/>
      </w:r>
      <w:bookmarkStart w:name="_Toc55498927" w:id="0"/>
      <w:r w:rsidRPr="0A485222" w:rsidR="50EC6CE5">
        <w:rPr>
          <w:rStyle w:val="Heading1Char"/>
        </w:rPr>
        <w:lastRenderedPageBreak/>
        <w:t>Formål og indhold</w:t>
      </w:r>
      <w:bookmarkEnd w:id="0"/>
    </w:p>
    <w:p w:rsidRPr="00AB12D4" w:rsidR="50EC6CE5" w:rsidP="0A485222" w:rsidRDefault="50EC6CE5" w14:paraId="40DA7D8A" w14:textId="4E7773D6">
      <w:pPr>
        <w:spacing w:line="257" w:lineRule="auto"/>
        <w:rPr>
          <w:rFonts w:ascii="Calibri" w:hAnsi="Calibri" w:eastAsia="Calibri" w:cs="Calibri"/>
          <w:color w:val="000000" w:themeColor="text1"/>
          <w:sz w:val="24"/>
          <w:szCs w:val="24"/>
        </w:rPr>
      </w:pPr>
      <w:r w:rsidRPr="00AB12D4">
        <w:rPr>
          <w:rFonts w:ascii="Calibri" w:hAnsi="Calibri" w:eastAsia="Calibri" w:cs="Calibri"/>
          <w:color w:val="000000" w:themeColor="text1"/>
          <w:sz w:val="24"/>
          <w:szCs w:val="24"/>
          <w:lang w:val="da"/>
        </w:rPr>
        <w:t xml:space="preserve">Undervisningsforløbet skal </w:t>
      </w:r>
      <w:r w:rsidRPr="00AB12D4" w:rsidR="63126772">
        <w:rPr>
          <w:rFonts w:ascii="Calibri" w:hAnsi="Calibri" w:eastAsia="Calibri" w:cs="Calibri"/>
          <w:color w:val="000000" w:themeColor="text1"/>
          <w:sz w:val="24"/>
          <w:szCs w:val="24"/>
          <w:lang w:val="da"/>
        </w:rPr>
        <w:t>oplyse eleverne om</w:t>
      </w:r>
      <w:r w:rsidRPr="00AB12D4">
        <w:rPr>
          <w:rFonts w:ascii="Calibri" w:hAnsi="Calibri" w:eastAsia="Calibri" w:cs="Calibri"/>
          <w:color w:val="000000" w:themeColor="text1"/>
          <w:sz w:val="24"/>
          <w:szCs w:val="24"/>
          <w:lang w:val="da"/>
        </w:rPr>
        <w:t xml:space="preserve"> vigtigheden af det mellemstatslige samarbejde i EU under </w:t>
      </w:r>
      <w:r w:rsidRPr="00AB12D4" w:rsidR="2009D000">
        <w:rPr>
          <w:rFonts w:ascii="Calibri" w:hAnsi="Calibri" w:eastAsia="Calibri" w:cs="Calibri"/>
          <w:color w:val="000000" w:themeColor="text1"/>
          <w:sz w:val="24"/>
          <w:szCs w:val="24"/>
          <w:lang w:val="da"/>
        </w:rPr>
        <w:t xml:space="preserve">arbejde med </w:t>
      </w:r>
      <w:r w:rsidRPr="00AB12D4">
        <w:rPr>
          <w:rFonts w:ascii="Calibri" w:hAnsi="Calibri" w:eastAsia="Calibri" w:cs="Calibri"/>
          <w:color w:val="000000" w:themeColor="text1"/>
          <w:sz w:val="24"/>
          <w:szCs w:val="24"/>
          <w:lang w:val="da"/>
        </w:rPr>
        <w:t xml:space="preserve">et af de </w:t>
      </w:r>
      <w:proofErr w:type="spellStart"/>
      <w:r w:rsidRPr="00AB12D4">
        <w:rPr>
          <w:rFonts w:ascii="Calibri" w:hAnsi="Calibri" w:eastAsia="Calibri" w:cs="Calibri"/>
          <w:color w:val="000000" w:themeColor="text1"/>
          <w:sz w:val="24"/>
          <w:szCs w:val="24"/>
          <w:lang w:val="da"/>
        </w:rPr>
        <w:t>epokale</w:t>
      </w:r>
      <w:proofErr w:type="spellEnd"/>
      <w:r w:rsidRPr="00AB12D4">
        <w:rPr>
          <w:rFonts w:ascii="Calibri" w:hAnsi="Calibri" w:eastAsia="Calibri" w:cs="Calibri"/>
          <w:color w:val="000000" w:themeColor="text1"/>
          <w:sz w:val="24"/>
          <w:szCs w:val="24"/>
          <w:lang w:val="da"/>
        </w:rPr>
        <w:t xml:space="preserve"> nøgleproblemer, nemlig miljøspørgsmålet. </w:t>
      </w:r>
    </w:p>
    <w:p w:rsidRPr="00AB12D4" w:rsidR="50EC6CE5" w:rsidP="0A485222" w:rsidRDefault="50EC6CE5" w14:paraId="4CFA475A" w14:textId="41445C16">
      <w:pPr>
        <w:spacing w:line="257" w:lineRule="auto"/>
        <w:rPr>
          <w:rFonts w:ascii="Calibri" w:hAnsi="Calibri" w:eastAsia="Calibri" w:cs="Calibri"/>
          <w:color w:val="000000" w:themeColor="text1"/>
          <w:sz w:val="24"/>
          <w:szCs w:val="24"/>
        </w:rPr>
      </w:pPr>
      <w:r w:rsidRPr="00AB12D4">
        <w:rPr>
          <w:rFonts w:ascii="Calibri" w:hAnsi="Calibri" w:eastAsia="Calibri" w:cs="Calibri"/>
          <w:color w:val="000000" w:themeColor="text1"/>
          <w:sz w:val="24"/>
          <w:szCs w:val="24"/>
          <w:lang w:val="da"/>
        </w:rPr>
        <w:t>I sammenhæng med problemer med miljøfremmede stoffer/medicinrester i spildevand fra hospitaler og husholdninger, udforskes tre delmål</w:t>
      </w:r>
    </w:p>
    <w:p w:rsidRPr="00AB12D4" w:rsidR="50EC6CE5" w:rsidP="0A485222" w:rsidRDefault="50EC6CE5" w14:paraId="7F8CEDBB" w14:textId="3AA91815">
      <w:pPr>
        <w:spacing w:line="257" w:lineRule="auto"/>
        <w:rPr>
          <w:rFonts w:ascii="Calibri" w:hAnsi="Calibri" w:eastAsia="Calibri" w:cs="Calibri"/>
          <w:color w:val="000000" w:themeColor="text1"/>
          <w:sz w:val="24"/>
          <w:szCs w:val="24"/>
        </w:rPr>
      </w:pPr>
      <w:r w:rsidRPr="00AB12D4">
        <w:rPr>
          <w:rFonts w:ascii="Calibri" w:hAnsi="Calibri" w:eastAsia="Calibri" w:cs="Calibri"/>
          <w:color w:val="000000" w:themeColor="text1"/>
          <w:sz w:val="24"/>
          <w:szCs w:val="24"/>
          <w:lang w:val="da"/>
        </w:rPr>
        <w:t>1) Med en to-faglig tilgang, at vise, hvordan videnskabelig viden og fremgangsmåde fra fagene kemi og biologi bidrager til at løse et konkret problem. Stofferne karakteriseres og løsningsmuligheder præsenteres med afsæt i hvert fag. Det sker bl.a. ved læsning af lærebogsstof og ny speciallitteratur.</w:t>
      </w:r>
    </w:p>
    <w:p w:rsidRPr="00AB12D4" w:rsidR="50EC6CE5" w:rsidP="0A485222" w:rsidRDefault="50EC6CE5" w14:paraId="6095B412" w14:textId="057D4753">
      <w:pPr>
        <w:spacing w:line="257" w:lineRule="auto"/>
        <w:rPr>
          <w:rFonts w:ascii="Calibri" w:hAnsi="Calibri" w:eastAsia="Calibri" w:cs="Calibri"/>
          <w:color w:val="000000" w:themeColor="text1"/>
          <w:sz w:val="24"/>
          <w:szCs w:val="24"/>
        </w:rPr>
      </w:pPr>
      <w:r w:rsidRPr="00AB12D4">
        <w:rPr>
          <w:rFonts w:ascii="Calibri" w:hAnsi="Calibri" w:eastAsia="Calibri" w:cs="Calibri"/>
          <w:color w:val="000000" w:themeColor="text1"/>
          <w:sz w:val="24"/>
          <w:szCs w:val="24"/>
          <w:lang w:val="da"/>
        </w:rPr>
        <w:t>2) Karrierelæring, hvor fagene sættes ind i en samfundsmæssig sammenhæng. Der skabes sammenhæng mellem lærebogsstof og hvordan et rensningsanlæg drives. Der gives eksempler på, hvordan fagfolk udvikler nye fremgangsmåder.</w:t>
      </w:r>
    </w:p>
    <w:p w:rsidRPr="00AB12D4" w:rsidR="50EC6CE5" w:rsidP="0A485222" w:rsidRDefault="50EC6CE5" w14:paraId="0BAFF51B" w14:textId="45ABB8C7">
      <w:pPr>
        <w:spacing w:line="257" w:lineRule="auto"/>
        <w:rPr>
          <w:rFonts w:ascii="Calibri" w:hAnsi="Calibri" w:eastAsia="Calibri" w:cs="Calibri"/>
          <w:color w:val="000000" w:themeColor="text1"/>
          <w:sz w:val="24"/>
          <w:szCs w:val="24"/>
          <w:lang w:val="da"/>
        </w:rPr>
      </w:pPr>
      <w:r w:rsidRPr="00AB12D4">
        <w:rPr>
          <w:rFonts w:ascii="Calibri" w:hAnsi="Calibri" w:eastAsia="Calibri" w:cs="Calibri"/>
          <w:color w:val="000000" w:themeColor="text1"/>
          <w:sz w:val="24"/>
          <w:szCs w:val="24"/>
          <w:lang w:val="da"/>
        </w:rPr>
        <w:t>3) Den samlende ramme for projektet er, hvordan EU er involveret i flere aspekter af klarlægning og løsning af dette hverdagsnære nøgleproblem. EU’s vandmiljødirektiv præsenteres; der tales om fastsættelse og overvågning af grænseværdier; det diskuteres, hvorfor forskellige lande har forskellige interesser; at der er undtagelser; den centrale registrering synliggøres ved brug af REACH/</w:t>
      </w:r>
      <w:proofErr w:type="gramStart"/>
      <w:r w:rsidRPr="00AB12D4">
        <w:rPr>
          <w:rFonts w:ascii="Calibri" w:hAnsi="Calibri" w:eastAsia="Calibri" w:cs="Calibri"/>
          <w:color w:val="000000" w:themeColor="text1"/>
          <w:sz w:val="24"/>
          <w:szCs w:val="24"/>
          <w:lang w:val="da"/>
        </w:rPr>
        <w:t>SCIP databaserne</w:t>
      </w:r>
      <w:proofErr w:type="gramEnd"/>
      <w:r w:rsidRPr="00AB12D4" w:rsidR="740EB993">
        <w:rPr>
          <w:rFonts w:ascii="Calibri" w:hAnsi="Calibri" w:eastAsia="Calibri" w:cs="Calibri"/>
          <w:color w:val="000000" w:themeColor="text1"/>
          <w:sz w:val="24"/>
          <w:szCs w:val="24"/>
          <w:lang w:val="da"/>
        </w:rPr>
        <w:t>.</w:t>
      </w:r>
    </w:p>
    <w:p w:rsidRPr="00AB12D4" w:rsidR="3CA12EFE" w:rsidP="0A485222" w:rsidRDefault="3CA12EFE" w14:paraId="3F918F27" w14:textId="095AFD2D">
      <w:pPr>
        <w:spacing w:line="257" w:lineRule="auto"/>
        <w:rPr>
          <w:rFonts w:ascii="Calibri" w:hAnsi="Calibri" w:eastAsia="Calibri" w:cs="Calibri"/>
          <w:color w:val="000000" w:themeColor="text1"/>
          <w:sz w:val="24"/>
          <w:szCs w:val="24"/>
        </w:rPr>
      </w:pPr>
      <w:r w:rsidRPr="00AB12D4">
        <w:rPr>
          <w:rFonts w:ascii="Calibri" w:hAnsi="Calibri" w:eastAsia="Calibri" w:cs="Calibri"/>
          <w:color w:val="000000" w:themeColor="text1"/>
          <w:sz w:val="24"/>
          <w:szCs w:val="24"/>
          <w:lang w:val="da"/>
        </w:rPr>
        <w:t>E</w:t>
      </w:r>
      <w:r w:rsidRPr="00AB12D4" w:rsidR="50EC6CE5">
        <w:rPr>
          <w:rFonts w:ascii="Calibri" w:hAnsi="Calibri" w:eastAsia="Calibri" w:cs="Calibri"/>
          <w:color w:val="000000" w:themeColor="text1"/>
          <w:sz w:val="24"/>
          <w:szCs w:val="24"/>
          <w:lang w:val="da"/>
        </w:rPr>
        <w:t xml:space="preserve">leverne præsenteres for hvordan EU understøtter udvikling af teknologi i europæiske virksomheder. </w:t>
      </w:r>
      <w:r w:rsidRPr="00AB12D4" w:rsidR="3DE402B2">
        <w:rPr>
          <w:rFonts w:ascii="Calibri" w:hAnsi="Calibri" w:eastAsia="Calibri" w:cs="Calibri"/>
          <w:color w:val="000000" w:themeColor="text1"/>
          <w:sz w:val="24"/>
          <w:szCs w:val="24"/>
          <w:lang w:val="da"/>
        </w:rPr>
        <w:t>EU fremmer europæiske virksomheders konkurrenceevne på de globale markeder ved at understøtte virksomheder, der udvikler ny teknologi. Det sker både med økonomisk støtte til udvikling og ved at stå som formidler af fællesskaber i branchen. Derved kombineres to målsætninger: ønsket om økonomisk styrke med ønsket om et bedre miljø.</w:t>
      </w:r>
    </w:p>
    <w:p w:rsidRPr="00AB12D4" w:rsidR="50EC6CE5" w:rsidP="0A485222" w:rsidRDefault="50EC6CE5" w14:paraId="0D13512A" w14:textId="40320685">
      <w:pPr>
        <w:spacing w:line="257" w:lineRule="auto"/>
        <w:rPr>
          <w:rFonts w:ascii="Calibri" w:hAnsi="Calibri" w:eastAsia="Calibri" w:cs="Calibri"/>
          <w:color w:val="000000" w:themeColor="text1"/>
          <w:sz w:val="24"/>
          <w:szCs w:val="24"/>
        </w:rPr>
      </w:pPr>
      <w:r w:rsidRPr="00AB12D4">
        <w:rPr>
          <w:rFonts w:ascii="Calibri" w:hAnsi="Calibri" w:eastAsia="Calibri" w:cs="Calibri"/>
          <w:color w:val="000000" w:themeColor="text1"/>
          <w:sz w:val="24"/>
          <w:szCs w:val="24"/>
          <w:lang w:val="da"/>
        </w:rPr>
        <w:t>Forløbet kan kombineres med et besøg på et lokalt rensningsanlæg. Herved konkretiseres problemet for eleverne, og de får adgang til ekspertise.</w:t>
      </w:r>
    </w:p>
    <w:p w:rsidRPr="00AB12D4" w:rsidR="50EC6CE5" w:rsidP="0A485222" w:rsidRDefault="50EC6CE5" w14:paraId="6F23ADC3" w14:textId="72255207">
      <w:pPr>
        <w:spacing w:line="257" w:lineRule="auto"/>
        <w:rPr>
          <w:rFonts w:ascii="Calibri" w:hAnsi="Calibri" w:eastAsia="Calibri" w:cs="Calibri"/>
          <w:color w:val="000000" w:themeColor="text1"/>
          <w:sz w:val="24"/>
          <w:szCs w:val="24"/>
          <w:lang w:val="da"/>
        </w:rPr>
      </w:pPr>
      <w:r w:rsidRPr="00AB12D4">
        <w:rPr>
          <w:rFonts w:ascii="Calibri" w:hAnsi="Calibri" w:eastAsia="Calibri" w:cs="Calibri"/>
          <w:color w:val="000000" w:themeColor="text1"/>
          <w:sz w:val="24"/>
          <w:szCs w:val="24"/>
          <w:lang w:val="da"/>
        </w:rPr>
        <w:t>Det er intensionen, at elevernes oplevelse af, i hvor høj grad EU er relevant for denne meget håndgribelige del af hverdagen, vil føre til en trang til at søge viden om EU’s rolle i andre sammenhænge. At forståelsen for, hvordan EU er et forum, hvor miljøspørgsmål kan angribes med større overblik og gennemslagskraft end de enkelte lande, vil føre til at eleverne vil se EU som en mulig ramme, hvor de kan engagere sig for at løse problemer af denne art.</w:t>
      </w:r>
    </w:p>
    <w:p w:rsidR="00AA3188" w:rsidP="0A485222" w:rsidRDefault="00AA3188" w14:paraId="1CC8BDDF" w14:textId="5C28DA11">
      <w:pPr>
        <w:spacing w:line="257" w:lineRule="auto"/>
        <w:rPr>
          <w:rFonts w:ascii="Calibri" w:hAnsi="Calibri" w:eastAsia="Calibri" w:cs="Calibri"/>
          <w:color w:val="000000" w:themeColor="text1"/>
          <w:lang w:val="da"/>
        </w:rPr>
      </w:pPr>
    </w:p>
    <w:p w:rsidR="00AA3188" w:rsidP="0A485222" w:rsidRDefault="00AA3188" w14:paraId="2642B803" w14:textId="689A0BE7">
      <w:pPr>
        <w:spacing w:line="257" w:lineRule="auto"/>
        <w:rPr>
          <w:rFonts w:ascii="Calibri" w:hAnsi="Calibri" w:eastAsia="Calibri" w:cs="Calibri"/>
          <w:color w:val="000000" w:themeColor="text1"/>
          <w:lang w:val="da"/>
        </w:rPr>
      </w:pPr>
    </w:p>
    <w:p w:rsidR="00BE3D5F" w:rsidRDefault="00BE3D5F" w14:paraId="0961D7A2" w14:textId="77777777">
      <w:pPr>
        <w:rPr>
          <w:rFonts w:ascii="Calibri" w:hAnsi="Calibri" w:eastAsia="Calibri" w:cs="Calibri"/>
          <w:color w:val="000000" w:themeColor="text1"/>
          <w:lang w:val="da"/>
        </w:rPr>
      </w:pPr>
      <w:r>
        <w:rPr>
          <w:rFonts w:ascii="Calibri" w:hAnsi="Calibri" w:eastAsia="Calibri" w:cs="Calibri"/>
          <w:color w:val="000000" w:themeColor="text1"/>
          <w:lang w:val="da"/>
        </w:rPr>
        <w:br w:type="page"/>
      </w:r>
    </w:p>
    <w:p w:rsidR="00BB5D5C" w:rsidRDefault="00BB5D5C" w14:paraId="499B773E" w14:textId="77777777"/>
    <w:p w:rsidR="0076058D" w:rsidP="0076058D" w:rsidRDefault="0076058D" w14:paraId="37971C53" w14:textId="77777777">
      <w:pPr>
        <w:pStyle w:val="Heading1"/>
        <w:rPr>
          <w:rFonts w:eastAsia="Times New Roman"/>
        </w:rPr>
      </w:pPr>
      <w:bookmarkStart w:name="_Toc55498928" w:id="1"/>
      <w:r>
        <w:rPr>
          <w:rFonts w:eastAsia="Times New Roman"/>
        </w:rPr>
        <w:t>Globale, innovative og karriere kompetencer i “Spildevand og EU”.</w:t>
      </w:r>
      <w:bookmarkEnd w:id="1"/>
    </w:p>
    <w:p w:rsidR="0076058D" w:rsidP="0076058D" w:rsidRDefault="0076058D" w14:paraId="3B266030" w14:textId="77777777">
      <w:pPr>
        <w:rPr>
          <w:color w:val="000000"/>
          <w:sz w:val="24"/>
          <w:szCs w:val="24"/>
        </w:rPr>
      </w:pPr>
      <w:r>
        <w:rPr>
          <w:color w:val="000000"/>
          <w:sz w:val="24"/>
          <w:szCs w:val="24"/>
        </w:rPr>
        <w:t>Udover kernestof og faglige mål i de enkelte fag lægger forløbet ligeledes op til at arbejde med globale, innovative og karriere kompetencer.</w:t>
      </w:r>
    </w:p>
    <w:p w:rsidR="0076058D" w:rsidP="0076058D" w:rsidRDefault="0076058D" w14:paraId="4A44E894" w14:textId="77777777">
      <w:pPr>
        <w:pStyle w:val="Heading3"/>
        <w:rPr>
          <w:rFonts w:eastAsia="Times New Roman"/>
          <w:color w:val="1F3763"/>
        </w:rPr>
      </w:pPr>
      <w:bookmarkStart w:name="_Toc55498929" w:id="2"/>
      <w:r>
        <w:rPr>
          <w:rFonts w:eastAsia="Times New Roman"/>
        </w:rPr>
        <w:t>Globale kompetencer.</w:t>
      </w:r>
      <w:bookmarkEnd w:id="2"/>
    </w:p>
    <w:p w:rsidRPr="00AB12D4" w:rsidR="00AB12D4" w:rsidP="00AB12D4" w:rsidRDefault="00AB12D4" w14:paraId="2C055E1E" w14:textId="77777777">
      <w:pPr>
        <w:rPr>
          <w:sz w:val="24"/>
          <w:szCs w:val="24"/>
        </w:rPr>
      </w:pPr>
      <w:r w:rsidRPr="00AB12D4">
        <w:rPr>
          <w:sz w:val="24"/>
          <w:szCs w:val="24"/>
        </w:rPr>
        <w:t>Globale Gymnasier har udviklet “Det globale Kompetencehjul” som underinddeler de globale kompetencer i Global Faglighed, Interkulturel Dannelse, Kaosparathed og Horisont, hvilket gør arbejdet med kompetencerne mere konkret.</w:t>
      </w:r>
    </w:p>
    <w:p w:rsidRPr="00AB12D4" w:rsidR="00AB12D4" w:rsidP="00AB12D4" w:rsidRDefault="00AB12D4" w14:paraId="286E5503" w14:textId="513D5F2A">
      <w:pPr>
        <w:rPr>
          <w:sz w:val="24"/>
          <w:szCs w:val="24"/>
        </w:rPr>
      </w:pPr>
      <w:r w:rsidRPr="00AB12D4">
        <w:rPr>
          <w:sz w:val="24"/>
          <w:szCs w:val="24"/>
        </w:rPr>
        <w:t xml:space="preserve">I Spildevand og EU arbejdes der hovedsageligt med Global Faglighed og til dels Horisont.  Den globale faglighed bliver inddraget, da der tages udgangspunkt i aktuelle globale problemstillinger, som rent drikkevand, spildevand, forurening og miljøfremmede stoffer. Problemstillinger som også tages op gennem arbejdet med bæredygtighedsmålene: rent vand og sanitet, innovation og infrastruktur og liv i havet. </w:t>
      </w:r>
    </w:p>
    <w:p w:rsidRPr="00AB12D4" w:rsidR="00AB12D4" w:rsidP="00AB12D4" w:rsidRDefault="00AB12D4" w14:paraId="0372FA62" w14:textId="3A78AB65">
      <w:pPr>
        <w:rPr>
          <w:sz w:val="24"/>
          <w:szCs w:val="24"/>
        </w:rPr>
      </w:pPr>
      <w:r w:rsidRPr="00AB12D4">
        <w:rPr>
          <w:sz w:val="24"/>
          <w:szCs w:val="24"/>
        </w:rPr>
        <w:t>Desuden bliver der mulighed for at se fagligheden i biologi og kemi i et større perspektiv og som redskaber til at forbedre nuværende løsninger og opfinde nye til at løse de aktuelle problemstillinger på tværs af landegrænser.</w:t>
      </w:r>
    </w:p>
    <w:p w:rsidRPr="00AB12D4" w:rsidR="00AB12D4" w:rsidP="0076058D" w:rsidRDefault="00AB12D4" w14:paraId="206EFBB3" w14:textId="42541310">
      <w:pPr>
        <w:rPr>
          <w:sz w:val="24"/>
          <w:szCs w:val="24"/>
        </w:rPr>
      </w:pPr>
      <w:r w:rsidRPr="00AB12D4">
        <w:rPr>
          <w:sz w:val="24"/>
          <w:szCs w:val="24"/>
        </w:rPr>
        <w:t xml:space="preserve">Ved at forstå at vand som vores fælles ressource, som flyder over grænser, skaber vi desuden en horisont for eleverne, så de bedre forstår sig selv som en del af noget større og nødvendigheden af internationalt samarbejde. </w:t>
      </w:r>
    </w:p>
    <w:p w:rsidRPr="00AB12D4" w:rsidR="0076058D" w:rsidP="0076058D" w:rsidRDefault="0076058D" w14:paraId="4303AB61" w14:textId="77777777">
      <w:pPr>
        <w:pStyle w:val="Heading3"/>
        <w:rPr>
          <w:rFonts w:eastAsia="Times New Roman"/>
          <w:color w:val="auto"/>
        </w:rPr>
      </w:pPr>
      <w:bookmarkStart w:name="_Toc55498930" w:id="3"/>
      <w:r w:rsidRPr="00AB12D4">
        <w:rPr>
          <w:rFonts w:eastAsia="Times New Roman"/>
          <w:color w:val="auto"/>
        </w:rPr>
        <w:t>Innovative og karriere kompetencer</w:t>
      </w:r>
      <w:bookmarkEnd w:id="3"/>
    </w:p>
    <w:p w:rsidRPr="00AB12D4" w:rsidR="0076058D" w:rsidP="0076058D" w:rsidRDefault="0076058D" w14:paraId="7ED2811A" w14:textId="55ED26D0">
      <w:pPr>
        <w:rPr>
          <w:sz w:val="24"/>
          <w:szCs w:val="24"/>
        </w:rPr>
      </w:pPr>
      <w:r w:rsidRPr="00AB12D4">
        <w:rPr>
          <w:sz w:val="24"/>
          <w:szCs w:val="24"/>
        </w:rPr>
        <w:t xml:space="preserve">Eleverne får i forløbet også mulighed for at arbejde med deres innovative og karriere kompetencer. Der lægges i forløbet op til at give den nødvendige faglige ballask </w:t>
      </w:r>
      <w:r w:rsidR="00AB12D4">
        <w:rPr>
          <w:sz w:val="24"/>
          <w:szCs w:val="24"/>
        </w:rPr>
        <w:t>til</w:t>
      </w:r>
      <w:r w:rsidRPr="00AB12D4">
        <w:rPr>
          <w:sz w:val="24"/>
          <w:szCs w:val="24"/>
        </w:rPr>
        <w:t xml:space="preserve"> at kunne identificere problemstillinger og komme med konkrete løsningsforslag herpå. Det være sig både på det rent tekniske niveau, men også overvejelser omkring, hvordan vi håndterer spildevand generelt og den infrastruktur den er tilknyttet (økonomi og praktik). </w:t>
      </w:r>
    </w:p>
    <w:p w:rsidR="00F4676E" w:rsidP="0076058D" w:rsidRDefault="0076058D" w14:paraId="6CAFAC9E" w14:textId="472144C0">
      <w:pPr>
        <w:rPr>
          <w:sz w:val="24"/>
          <w:szCs w:val="24"/>
        </w:rPr>
      </w:pPr>
      <w:r w:rsidRPr="00AB12D4">
        <w:rPr>
          <w:sz w:val="24"/>
          <w:szCs w:val="24"/>
        </w:rPr>
        <w:t xml:space="preserve">Desuden </w:t>
      </w:r>
      <w:r w:rsidR="00AB12D4">
        <w:rPr>
          <w:sz w:val="24"/>
          <w:szCs w:val="24"/>
        </w:rPr>
        <w:t xml:space="preserve">introduceres </w:t>
      </w:r>
      <w:r w:rsidRPr="00AB12D4">
        <w:rPr>
          <w:sz w:val="24"/>
          <w:szCs w:val="24"/>
        </w:rPr>
        <w:t>eleverne til mulighederne for støtte til projekter indenfor området, således de helt konkret kan se, hvilke muligheder der er for EU støtte til nyudvikling</w:t>
      </w:r>
      <w:r w:rsidR="00AB12D4">
        <w:rPr>
          <w:sz w:val="24"/>
          <w:szCs w:val="24"/>
        </w:rPr>
        <w:t xml:space="preserve"> indenfor området</w:t>
      </w:r>
      <w:r w:rsidRPr="00AB12D4">
        <w:rPr>
          <w:sz w:val="24"/>
          <w:szCs w:val="24"/>
        </w:rPr>
        <w:t>. Der er de</w:t>
      </w:r>
      <w:r w:rsidR="00AB12D4">
        <w:rPr>
          <w:sz w:val="24"/>
          <w:szCs w:val="24"/>
        </w:rPr>
        <w:t>rudover</w:t>
      </w:r>
      <w:r w:rsidRPr="00AB12D4">
        <w:rPr>
          <w:sz w:val="24"/>
          <w:szCs w:val="24"/>
        </w:rPr>
        <w:t xml:space="preserve"> indlagt et virksomhedsbesøg </w:t>
      </w:r>
      <w:r w:rsidR="00AB12D4">
        <w:rPr>
          <w:sz w:val="24"/>
          <w:szCs w:val="24"/>
        </w:rPr>
        <w:t>(i vores tilfælde</w:t>
      </w:r>
      <w:r w:rsidRPr="00AB12D4">
        <w:rPr>
          <w:sz w:val="24"/>
          <w:szCs w:val="24"/>
        </w:rPr>
        <w:t xml:space="preserve"> Herning Vand</w:t>
      </w:r>
      <w:r w:rsidR="00AB12D4">
        <w:rPr>
          <w:sz w:val="24"/>
          <w:szCs w:val="24"/>
        </w:rPr>
        <w:t>)</w:t>
      </w:r>
      <w:r w:rsidRPr="00AB12D4">
        <w:rPr>
          <w:sz w:val="24"/>
          <w:szCs w:val="24"/>
        </w:rPr>
        <w:t xml:space="preserve">, hvor der ud over den rent faglige ekspertise og </w:t>
      </w:r>
      <w:r w:rsidR="00AB12D4">
        <w:rPr>
          <w:sz w:val="24"/>
          <w:szCs w:val="24"/>
        </w:rPr>
        <w:t>kan sparres o</w:t>
      </w:r>
      <w:r w:rsidRPr="00AB12D4">
        <w:rPr>
          <w:sz w:val="24"/>
          <w:szCs w:val="24"/>
        </w:rPr>
        <w:t>m ideudvikling og realisering af konkrete projekter.</w:t>
      </w:r>
    </w:p>
    <w:p w:rsidR="00F4676E" w:rsidRDefault="00F4676E" w14:paraId="625745BA" w14:textId="77777777">
      <w:pPr>
        <w:rPr>
          <w:sz w:val="24"/>
          <w:szCs w:val="24"/>
        </w:rPr>
      </w:pPr>
      <w:r>
        <w:rPr>
          <w:sz w:val="24"/>
          <w:szCs w:val="24"/>
        </w:rPr>
        <w:br w:type="page"/>
      </w:r>
    </w:p>
    <w:p w:rsidR="00F4676E" w:rsidP="00F4676E" w:rsidRDefault="00F4676E" w14:paraId="491AD174" w14:textId="77777777">
      <w:pPr>
        <w:pStyle w:val="Heading1"/>
        <w:rPr>
          <w:rFonts w:eastAsiaTheme="minorEastAsia"/>
          <w:lang w:val="da"/>
        </w:rPr>
      </w:pPr>
      <w:bookmarkStart w:name="_Toc55498931" w:id="4"/>
      <w:r w:rsidRPr="2409CD7E">
        <w:rPr>
          <w:rFonts w:eastAsiaTheme="minorEastAsia"/>
          <w:lang w:val="da"/>
        </w:rPr>
        <w:lastRenderedPageBreak/>
        <w:t>Kernestof i biologi (A)</w:t>
      </w:r>
      <w:bookmarkEnd w:id="4"/>
    </w:p>
    <w:p w:rsidR="00F4676E" w:rsidP="00F4676E" w:rsidRDefault="00F4676E" w14:paraId="24E223A9" w14:textId="77777777">
      <w:pPr>
        <w:pStyle w:val="ListParagraph"/>
        <w:numPr>
          <w:ilvl w:val="0"/>
          <w:numId w:val="33"/>
        </w:numPr>
        <w:rPr>
          <w:rFonts w:eastAsiaTheme="minorEastAsia"/>
          <w:b/>
          <w:bCs/>
          <w:sz w:val="24"/>
          <w:szCs w:val="24"/>
          <w:lang w:val="da"/>
        </w:rPr>
      </w:pPr>
      <w:r w:rsidRPr="2409CD7E">
        <w:rPr>
          <w:rFonts w:eastAsiaTheme="minorEastAsia"/>
          <w:sz w:val="24"/>
          <w:szCs w:val="24"/>
          <w:lang w:val="da"/>
        </w:rPr>
        <w:t>Cellebiologi med fokus på eukaryote celler</w:t>
      </w:r>
    </w:p>
    <w:p w:rsidR="00F4676E" w:rsidP="00F4676E" w:rsidRDefault="00F4676E" w14:paraId="127EE00A" w14:textId="77777777">
      <w:pPr>
        <w:pStyle w:val="ListParagraph"/>
        <w:numPr>
          <w:ilvl w:val="0"/>
          <w:numId w:val="33"/>
        </w:numPr>
        <w:rPr>
          <w:b/>
          <w:bCs/>
          <w:sz w:val="24"/>
          <w:szCs w:val="24"/>
          <w:lang w:val="da"/>
        </w:rPr>
      </w:pPr>
      <w:r w:rsidRPr="23135F97">
        <w:rPr>
          <w:rFonts w:eastAsiaTheme="minorEastAsia"/>
          <w:sz w:val="24"/>
          <w:szCs w:val="24"/>
          <w:lang w:val="da"/>
        </w:rPr>
        <w:t>N og P kredsløb (kan udbygges med C kredsløb)</w:t>
      </w:r>
    </w:p>
    <w:p w:rsidR="00F4676E" w:rsidP="00F4676E" w:rsidRDefault="00F4676E" w14:paraId="2865AAB6" w14:textId="77777777">
      <w:pPr>
        <w:pStyle w:val="ListParagraph"/>
        <w:numPr>
          <w:ilvl w:val="0"/>
          <w:numId w:val="33"/>
        </w:numPr>
        <w:rPr>
          <w:b/>
          <w:bCs/>
          <w:sz w:val="24"/>
          <w:szCs w:val="24"/>
          <w:lang w:val="da"/>
        </w:rPr>
      </w:pPr>
      <w:r w:rsidRPr="2409CD7E">
        <w:rPr>
          <w:rFonts w:eastAsiaTheme="minorEastAsia"/>
          <w:sz w:val="24"/>
          <w:szCs w:val="24"/>
          <w:lang w:val="da"/>
        </w:rPr>
        <w:t>Mikrobiologi: vækst og vækstfaktorer</w:t>
      </w:r>
    </w:p>
    <w:p w:rsidR="00F4676E" w:rsidP="00F4676E" w:rsidRDefault="00F4676E" w14:paraId="5F52E21B" w14:textId="77777777">
      <w:pPr>
        <w:pStyle w:val="ListParagraph"/>
        <w:numPr>
          <w:ilvl w:val="0"/>
          <w:numId w:val="33"/>
        </w:numPr>
        <w:rPr>
          <w:b/>
          <w:bCs/>
          <w:sz w:val="24"/>
          <w:szCs w:val="24"/>
          <w:lang w:val="da"/>
        </w:rPr>
      </w:pPr>
      <w:r w:rsidRPr="2409CD7E">
        <w:rPr>
          <w:rFonts w:eastAsiaTheme="minorEastAsia"/>
          <w:sz w:val="24"/>
          <w:szCs w:val="24"/>
          <w:lang w:val="da"/>
        </w:rPr>
        <w:t>Økotoksikologi</w:t>
      </w:r>
    </w:p>
    <w:p w:rsidR="00F4676E" w:rsidP="00F4676E" w:rsidRDefault="00F4676E" w14:paraId="09B9056C" w14:textId="77777777">
      <w:pPr>
        <w:pStyle w:val="ListParagraph"/>
        <w:numPr>
          <w:ilvl w:val="0"/>
          <w:numId w:val="33"/>
        </w:numPr>
        <w:rPr>
          <w:b/>
          <w:bCs/>
          <w:sz w:val="24"/>
          <w:szCs w:val="24"/>
          <w:lang w:val="da"/>
        </w:rPr>
      </w:pPr>
      <w:r w:rsidRPr="2409CD7E">
        <w:rPr>
          <w:rFonts w:eastAsiaTheme="minorEastAsia"/>
          <w:sz w:val="24"/>
          <w:szCs w:val="24"/>
          <w:lang w:val="da"/>
        </w:rPr>
        <w:t>Fysiologi: nyren</w:t>
      </w:r>
    </w:p>
    <w:p w:rsidR="00F4676E" w:rsidP="00F4676E" w:rsidRDefault="00F4676E" w14:paraId="1A11AB05" w14:textId="77777777">
      <w:pPr>
        <w:pStyle w:val="ListParagraph"/>
        <w:numPr>
          <w:ilvl w:val="0"/>
          <w:numId w:val="33"/>
        </w:numPr>
        <w:rPr>
          <w:b/>
          <w:bCs/>
          <w:sz w:val="24"/>
          <w:szCs w:val="24"/>
          <w:lang w:val="da"/>
        </w:rPr>
      </w:pPr>
      <w:r w:rsidRPr="2409CD7E">
        <w:rPr>
          <w:rFonts w:eastAsiaTheme="minorEastAsia"/>
          <w:sz w:val="24"/>
          <w:szCs w:val="24"/>
          <w:lang w:val="da"/>
        </w:rPr>
        <w:t>Biokemiske processer: respiration og gæring</w:t>
      </w:r>
    </w:p>
    <w:p w:rsidR="00F4676E" w:rsidP="00F4676E" w:rsidRDefault="00F4676E" w14:paraId="32DAADCB" w14:textId="77777777">
      <w:pPr>
        <w:pStyle w:val="Heading1"/>
        <w:rPr>
          <w:rFonts w:eastAsiaTheme="minorEastAsia"/>
          <w:lang w:val="da"/>
        </w:rPr>
      </w:pPr>
      <w:bookmarkStart w:name="_Toc55498932" w:id="5"/>
      <w:r w:rsidRPr="2409CD7E">
        <w:rPr>
          <w:rFonts w:eastAsiaTheme="minorEastAsia"/>
          <w:lang w:val="da"/>
        </w:rPr>
        <w:t>Faglige mål i biologi (A)</w:t>
      </w:r>
      <w:bookmarkEnd w:id="5"/>
    </w:p>
    <w:p w:rsidR="00F4676E" w:rsidP="00F4676E" w:rsidRDefault="00F4676E" w14:paraId="0A4A0975" w14:textId="77777777">
      <w:pPr>
        <w:pStyle w:val="ListParagraph"/>
        <w:numPr>
          <w:ilvl w:val="0"/>
          <w:numId w:val="32"/>
        </w:numPr>
        <w:rPr>
          <w:rFonts w:eastAsiaTheme="minorEastAsia"/>
          <w:sz w:val="24"/>
          <w:szCs w:val="24"/>
          <w:lang w:val="da"/>
        </w:rPr>
      </w:pPr>
      <w:r w:rsidRPr="2409CD7E">
        <w:rPr>
          <w:rFonts w:eastAsiaTheme="minorEastAsia"/>
          <w:sz w:val="24"/>
          <w:szCs w:val="24"/>
          <w:lang w:val="da"/>
        </w:rPr>
        <w:t>Anvende fagbegreber, fagsprog, relevante repræsentationer og modeller til beskrivelse og forklaring af iagttagelser og til analyse af biologiske problemstillinger.</w:t>
      </w:r>
    </w:p>
    <w:p w:rsidR="00F4676E" w:rsidP="00F4676E" w:rsidRDefault="00F4676E" w14:paraId="555996A2" w14:textId="77777777">
      <w:pPr>
        <w:pStyle w:val="ListParagraph"/>
        <w:numPr>
          <w:ilvl w:val="0"/>
          <w:numId w:val="32"/>
        </w:numPr>
        <w:rPr>
          <w:sz w:val="24"/>
          <w:szCs w:val="24"/>
          <w:lang w:val="da"/>
        </w:rPr>
      </w:pPr>
      <w:r w:rsidRPr="2409CD7E">
        <w:rPr>
          <w:rFonts w:eastAsiaTheme="minorEastAsia"/>
          <w:sz w:val="24"/>
          <w:szCs w:val="24"/>
          <w:lang w:val="da"/>
        </w:rPr>
        <w:t>Indsamle, vurdere og anvende faglige tekster og informationer fra forskellige kilder</w:t>
      </w:r>
    </w:p>
    <w:p w:rsidR="00F4676E" w:rsidP="00F4676E" w:rsidRDefault="00F4676E" w14:paraId="68F4A97A" w14:textId="77777777">
      <w:pPr>
        <w:pStyle w:val="ListParagraph"/>
        <w:numPr>
          <w:ilvl w:val="0"/>
          <w:numId w:val="32"/>
        </w:numPr>
        <w:rPr>
          <w:sz w:val="24"/>
          <w:szCs w:val="24"/>
          <w:lang w:val="da"/>
        </w:rPr>
      </w:pPr>
      <w:r w:rsidRPr="2409CD7E">
        <w:rPr>
          <w:rFonts w:eastAsiaTheme="minorEastAsia"/>
          <w:sz w:val="24"/>
          <w:szCs w:val="24"/>
          <w:lang w:val="da"/>
        </w:rPr>
        <w:t>Formulere sig struktureret såvel mundtligt som skriftligt om biologiske emner og give sammenhængende faglige forklaringer.</w:t>
      </w:r>
    </w:p>
    <w:p w:rsidR="00F4676E" w:rsidP="00F4676E" w:rsidRDefault="00F4676E" w14:paraId="0D16AB5A" w14:textId="77777777">
      <w:pPr>
        <w:pStyle w:val="ListParagraph"/>
        <w:numPr>
          <w:ilvl w:val="0"/>
          <w:numId w:val="32"/>
        </w:numPr>
        <w:rPr>
          <w:sz w:val="24"/>
          <w:szCs w:val="24"/>
          <w:lang w:val="da"/>
        </w:rPr>
      </w:pPr>
      <w:r w:rsidRPr="2409CD7E">
        <w:rPr>
          <w:rFonts w:eastAsiaTheme="minorEastAsia"/>
          <w:sz w:val="24"/>
          <w:szCs w:val="24"/>
          <w:lang w:val="da"/>
        </w:rPr>
        <w:t>Anvende fagets viden og metoder til vurdering og perspektivering i forbindelse med samfundsmæssige, teknologiske, miljømæssige og etiske problemstillinger med biologisk indhold to til at udvikle og vurdere løsninger.</w:t>
      </w:r>
    </w:p>
    <w:p w:rsidR="00F4676E" w:rsidP="00F4676E" w:rsidRDefault="00F4676E" w14:paraId="39B8631A" w14:textId="77777777">
      <w:pPr>
        <w:pStyle w:val="ListParagraph"/>
        <w:numPr>
          <w:ilvl w:val="0"/>
          <w:numId w:val="32"/>
        </w:numPr>
        <w:rPr>
          <w:sz w:val="24"/>
          <w:szCs w:val="24"/>
          <w:lang w:val="da"/>
        </w:rPr>
      </w:pPr>
      <w:r w:rsidRPr="2409CD7E">
        <w:rPr>
          <w:rFonts w:eastAsiaTheme="minorEastAsia"/>
          <w:sz w:val="24"/>
          <w:szCs w:val="24"/>
          <w:lang w:val="da"/>
        </w:rPr>
        <w:t>Behandle problemstillinger i samspil med andre fag.</w:t>
      </w:r>
    </w:p>
    <w:p w:rsidRPr="00F4676E" w:rsidR="0076058D" w:rsidP="0076058D" w:rsidRDefault="0076058D" w14:paraId="612AEF0A" w14:textId="77777777">
      <w:pPr>
        <w:rPr>
          <w:sz w:val="24"/>
          <w:szCs w:val="24"/>
          <w:lang w:val="da"/>
        </w:rPr>
      </w:pPr>
    </w:p>
    <w:p w:rsidRPr="00AB12D4" w:rsidR="0A485222" w:rsidP="0A485222" w:rsidRDefault="0A485222" w14:paraId="03DF488B" w14:textId="06BB4134"/>
    <w:p w:rsidR="00F4676E" w:rsidP="00F4676E" w:rsidRDefault="00F4676E" w14:paraId="793D2484" w14:textId="77777777">
      <w:pPr>
        <w:pStyle w:val="Heading1"/>
        <w:rPr>
          <w:rFonts w:eastAsia="Calibri"/>
          <w:lang w:val="da"/>
        </w:rPr>
      </w:pPr>
      <w:bookmarkStart w:name="_Toc55498933" w:id="6"/>
      <w:r>
        <w:rPr>
          <w:rFonts w:eastAsia="Calibri"/>
          <w:lang w:val="da"/>
        </w:rPr>
        <w:t>Kommentar til kemidelen</w:t>
      </w:r>
      <w:bookmarkEnd w:id="6"/>
    </w:p>
    <w:p w:rsidRPr="00AB12D4" w:rsidR="00F4676E" w:rsidP="00F4676E" w:rsidRDefault="00F4676E" w14:paraId="39AEDEB4" w14:textId="77777777">
      <w:pPr>
        <w:spacing w:line="257" w:lineRule="auto"/>
        <w:rPr>
          <w:rFonts w:ascii="Calibri" w:hAnsi="Calibri" w:eastAsia="Calibri" w:cs="Calibri"/>
          <w:color w:val="000000" w:themeColor="text1"/>
          <w:sz w:val="24"/>
          <w:szCs w:val="24"/>
          <w:lang w:val="da"/>
        </w:rPr>
      </w:pPr>
      <w:r w:rsidRPr="00AB12D4">
        <w:rPr>
          <w:rFonts w:ascii="Calibri" w:hAnsi="Calibri" w:eastAsia="Calibri" w:cs="Calibri"/>
          <w:color w:val="000000" w:themeColor="text1"/>
          <w:sz w:val="24"/>
          <w:szCs w:val="24"/>
          <w:lang w:val="da"/>
        </w:rPr>
        <w:t xml:space="preserve">Det er muligt at justere det kemifaglige indhold så det passer til alle tre niveauer på STX. </w:t>
      </w:r>
    </w:p>
    <w:p w:rsidRPr="00EA7570" w:rsidR="00F4676E" w:rsidP="00EA7570" w:rsidRDefault="00F4676E" w14:paraId="67DDE06E" w14:textId="2CBB46C2">
      <w:pPr>
        <w:spacing w:line="257" w:lineRule="auto"/>
        <w:rPr>
          <w:rFonts w:ascii="Calibri" w:hAnsi="Calibri" w:eastAsia="Calibri" w:cs="Calibri"/>
          <w:color w:val="000000" w:themeColor="text1"/>
          <w:sz w:val="24"/>
          <w:szCs w:val="24"/>
          <w:lang w:val="da"/>
        </w:rPr>
      </w:pPr>
      <w:r w:rsidRPr="00AB12D4">
        <w:rPr>
          <w:rFonts w:ascii="Calibri" w:hAnsi="Calibri" w:eastAsia="Calibri" w:cs="Calibri"/>
          <w:color w:val="000000" w:themeColor="text1"/>
          <w:sz w:val="24"/>
          <w:szCs w:val="24"/>
          <w:lang w:val="da"/>
        </w:rPr>
        <w:t>Der er afsat godt tre lektioner af 70 minutter til kemifagligt indhold i forløbet - inklusive øvelsen. Det betyder, at man må være meget bevidst om, hvad man tager med.</w:t>
      </w:r>
      <w:r w:rsidR="00EA7570">
        <w:rPr>
          <w:rFonts w:ascii="Calibri" w:hAnsi="Calibri" w:eastAsia="Calibri" w:cs="Calibri"/>
          <w:color w:val="000000" w:themeColor="text1"/>
          <w:sz w:val="24"/>
          <w:szCs w:val="24"/>
          <w:lang w:val="da"/>
        </w:rPr>
        <w:t xml:space="preserve"> </w:t>
      </w:r>
      <w:r w:rsidRPr="00AB12D4">
        <w:rPr>
          <w:sz w:val="24"/>
          <w:szCs w:val="24"/>
        </w:rPr>
        <w:t>Det er muligt at arbejde med polær/</w:t>
      </w:r>
      <w:proofErr w:type="spellStart"/>
      <w:r w:rsidRPr="00AB12D4">
        <w:rPr>
          <w:sz w:val="24"/>
          <w:szCs w:val="24"/>
        </w:rPr>
        <w:t>upolær</w:t>
      </w:r>
      <w:proofErr w:type="spellEnd"/>
      <w:r w:rsidRPr="00AB12D4">
        <w:rPr>
          <w:sz w:val="24"/>
          <w:szCs w:val="24"/>
        </w:rPr>
        <w:t xml:space="preserve"> binding på C-niveau.</w:t>
      </w:r>
    </w:p>
    <w:p w:rsidRPr="00AB12D4" w:rsidR="00F4676E" w:rsidP="00F4676E" w:rsidRDefault="00F4676E" w14:paraId="45F7D92B" w14:textId="77777777">
      <w:pPr>
        <w:rPr>
          <w:sz w:val="24"/>
          <w:szCs w:val="24"/>
        </w:rPr>
      </w:pPr>
      <w:r w:rsidRPr="00AB12D4">
        <w:rPr>
          <w:sz w:val="24"/>
          <w:szCs w:val="24"/>
        </w:rPr>
        <w:t>På B-niveau kan man i stedet til at se på polært/</w:t>
      </w:r>
      <w:proofErr w:type="spellStart"/>
      <w:r w:rsidRPr="00AB12D4">
        <w:rPr>
          <w:sz w:val="24"/>
          <w:szCs w:val="24"/>
        </w:rPr>
        <w:t>upolært</w:t>
      </w:r>
      <w:proofErr w:type="spellEnd"/>
      <w:r w:rsidRPr="00AB12D4">
        <w:rPr>
          <w:sz w:val="24"/>
          <w:szCs w:val="24"/>
        </w:rPr>
        <w:t xml:space="preserve"> molekyle og blandbarhed eller inddrage fordelingsligevægt. Man kan også relatere til syre-baseligevægt, hvis det er kendt stof.</w:t>
      </w:r>
    </w:p>
    <w:p w:rsidRPr="00AB12D4" w:rsidR="00F4676E" w:rsidP="00F4676E" w:rsidRDefault="00F4676E" w14:paraId="50530E1A" w14:textId="77777777">
      <w:pPr>
        <w:rPr>
          <w:sz w:val="24"/>
          <w:szCs w:val="24"/>
        </w:rPr>
      </w:pPr>
      <w:r w:rsidRPr="00AB12D4">
        <w:rPr>
          <w:sz w:val="24"/>
          <w:szCs w:val="24"/>
        </w:rPr>
        <w:t>På A-niveau kunne emnet bruges til at tale om kobling af syre-baseligevægt og fordelingsligevægt; sammenligning af D og K</w:t>
      </w:r>
      <w:r w:rsidRPr="00AB12D4">
        <w:rPr>
          <w:sz w:val="24"/>
          <w:szCs w:val="24"/>
          <w:vertAlign w:val="subscript"/>
        </w:rPr>
        <w:t>F</w:t>
      </w:r>
      <w:r w:rsidRPr="00AB12D4">
        <w:rPr>
          <w:sz w:val="24"/>
          <w:szCs w:val="24"/>
        </w:rPr>
        <w:t xml:space="preserve"> og betydningen af </w:t>
      </w:r>
      <w:proofErr w:type="spellStart"/>
      <w:r w:rsidRPr="00AB12D4">
        <w:rPr>
          <w:sz w:val="24"/>
          <w:szCs w:val="24"/>
        </w:rPr>
        <w:t>logP</w:t>
      </w:r>
      <w:proofErr w:type="spellEnd"/>
      <w:r w:rsidRPr="00AB12D4">
        <w:rPr>
          <w:sz w:val="24"/>
          <w:szCs w:val="24"/>
        </w:rPr>
        <w:t>.</w:t>
      </w:r>
    </w:p>
    <w:p w:rsidR="00F4676E" w:rsidP="00F4676E" w:rsidRDefault="00F4676E" w14:paraId="1D50E03A" w14:textId="7DA5120A">
      <w:pPr>
        <w:rPr>
          <w:sz w:val="24"/>
          <w:szCs w:val="24"/>
        </w:rPr>
      </w:pPr>
      <w:r w:rsidRPr="00AB12D4">
        <w:rPr>
          <w:sz w:val="24"/>
          <w:szCs w:val="24"/>
        </w:rPr>
        <w:t>Forløbet er afprøvet med et B-niveauhold, der kendte til polær/</w:t>
      </w:r>
      <w:proofErr w:type="spellStart"/>
      <w:r w:rsidRPr="00AB12D4">
        <w:rPr>
          <w:sz w:val="24"/>
          <w:szCs w:val="24"/>
        </w:rPr>
        <w:t>upolær</w:t>
      </w:r>
      <w:proofErr w:type="spellEnd"/>
      <w:r w:rsidRPr="00AB12D4">
        <w:rPr>
          <w:sz w:val="24"/>
          <w:szCs w:val="24"/>
        </w:rPr>
        <w:t xml:space="preserve"> binding i forvejen. Den erfaring har affødt overvejelser om at bruge spildevandsrammen for et længere kemiforløb, hvor hele indholdet fra kovalent binding, polær/</w:t>
      </w:r>
      <w:proofErr w:type="spellStart"/>
      <w:r w:rsidRPr="00AB12D4">
        <w:rPr>
          <w:sz w:val="24"/>
          <w:szCs w:val="24"/>
        </w:rPr>
        <w:t>upolær</w:t>
      </w:r>
      <w:proofErr w:type="spellEnd"/>
      <w:r w:rsidRPr="00AB12D4">
        <w:rPr>
          <w:sz w:val="24"/>
          <w:szCs w:val="24"/>
        </w:rPr>
        <w:t xml:space="preserve"> binding/molekyle, blandbarhed og fordelingsligevægt dækkes.</w:t>
      </w:r>
    </w:p>
    <w:p w:rsidR="00F4676E" w:rsidRDefault="00F4676E" w14:paraId="40B20C88" w14:textId="77777777">
      <w:pPr>
        <w:rPr>
          <w:sz w:val="24"/>
          <w:szCs w:val="24"/>
        </w:rPr>
      </w:pPr>
      <w:r>
        <w:rPr>
          <w:sz w:val="24"/>
          <w:szCs w:val="24"/>
        </w:rPr>
        <w:br w:type="page"/>
      </w:r>
    </w:p>
    <w:p w:rsidR="00F4676E" w:rsidP="002E7749" w:rsidRDefault="00F4676E" w14:paraId="0997A3D6" w14:textId="77777777">
      <w:pPr>
        <w:pStyle w:val="Heading1"/>
        <w:rPr>
          <w:rFonts w:eastAsiaTheme="minorEastAsia"/>
          <w:lang w:val="da"/>
        </w:rPr>
      </w:pPr>
      <w:bookmarkStart w:name="_Toc55498934" w:id="7"/>
      <w:r w:rsidRPr="0958FC17">
        <w:rPr>
          <w:rFonts w:eastAsiaTheme="minorEastAsia"/>
          <w:lang w:val="da"/>
        </w:rPr>
        <w:lastRenderedPageBreak/>
        <w:t>Kernestof i kemi (C)</w:t>
      </w:r>
      <w:bookmarkEnd w:id="7"/>
    </w:p>
    <w:p w:rsidR="00F4676E" w:rsidP="00F4676E" w:rsidRDefault="00F4676E" w14:paraId="197507D6" w14:textId="77777777">
      <w:pPr>
        <w:pStyle w:val="ListParagraph"/>
        <w:numPr>
          <w:ilvl w:val="0"/>
          <w:numId w:val="37"/>
        </w:numPr>
        <w:rPr>
          <w:rFonts w:eastAsiaTheme="minorEastAsia"/>
          <w:sz w:val="24"/>
          <w:szCs w:val="24"/>
          <w:lang w:val="da"/>
        </w:rPr>
      </w:pPr>
      <w:r w:rsidRPr="23135F97">
        <w:rPr>
          <w:rFonts w:eastAsiaTheme="minorEastAsia"/>
          <w:sz w:val="24"/>
          <w:szCs w:val="24"/>
          <w:lang w:val="da"/>
        </w:rPr>
        <w:t xml:space="preserve">Polær og </w:t>
      </w:r>
      <w:proofErr w:type="spellStart"/>
      <w:r w:rsidRPr="23135F97">
        <w:rPr>
          <w:rFonts w:eastAsiaTheme="minorEastAsia"/>
          <w:sz w:val="24"/>
          <w:szCs w:val="24"/>
          <w:lang w:val="da"/>
        </w:rPr>
        <w:t>upolær</w:t>
      </w:r>
      <w:proofErr w:type="spellEnd"/>
      <w:r w:rsidRPr="23135F97">
        <w:rPr>
          <w:rFonts w:eastAsiaTheme="minorEastAsia"/>
          <w:sz w:val="24"/>
          <w:szCs w:val="24"/>
          <w:lang w:val="da"/>
        </w:rPr>
        <w:t xml:space="preserve"> kovalent binding.</w:t>
      </w:r>
    </w:p>
    <w:p w:rsidR="00F4676E" w:rsidP="00F4676E" w:rsidRDefault="00F4676E" w14:paraId="39BA4DF9" w14:textId="77777777">
      <w:pPr>
        <w:pStyle w:val="ListParagraph"/>
        <w:numPr>
          <w:ilvl w:val="0"/>
          <w:numId w:val="37"/>
        </w:numPr>
        <w:rPr>
          <w:rFonts w:eastAsiaTheme="minorEastAsia"/>
          <w:sz w:val="24"/>
          <w:szCs w:val="24"/>
          <w:lang w:val="da"/>
        </w:rPr>
      </w:pPr>
      <w:r w:rsidRPr="23135F97">
        <w:rPr>
          <w:rFonts w:eastAsiaTheme="minorEastAsia"/>
          <w:sz w:val="24"/>
          <w:szCs w:val="24"/>
          <w:lang w:val="da"/>
        </w:rPr>
        <w:t xml:space="preserve">Polære og </w:t>
      </w:r>
      <w:proofErr w:type="spellStart"/>
      <w:r w:rsidRPr="23135F97">
        <w:rPr>
          <w:rFonts w:eastAsiaTheme="minorEastAsia"/>
          <w:sz w:val="24"/>
          <w:szCs w:val="24"/>
          <w:lang w:val="da"/>
        </w:rPr>
        <w:t>upolære</w:t>
      </w:r>
      <w:proofErr w:type="spellEnd"/>
      <w:r w:rsidRPr="23135F97">
        <w:rPr>
          <w:rFonts w:eastAsiaTheme="minorEastAsia"/>
          <w:sz w:val="24"/>
          <w:szCs w:val="24"/>
          <w:lang w:val="da"/>
        </w:rPr>
        <w:t xml:space="preserve"> molekyler.</w:t>
      </w:r>
    </w:p>
    <w:p w:rsidR="00F4676E" w:rsidP="00F4676E" w:rsidRDefault="00F4676E" w14:paraId="3B4E09E5" w14:textId="77777777">
      <w:pPr>
        <w:pStyle w:val="ListParagraph"/>
        <w:numPr>
          <w:ilvl w:val="0"/>
          <w:numId w:val="37"/>
        </w:numPr>
        <w:rPr>
          <w:rFonts w:eastAsiaTheme="minorEastAsia"/>
          <w:sz w:val="24"/>
          <w:szCs w:val="24"/>
          <w:lang w:val="da"/>
        </w:rPr>
      </w:pPr>
      <w:r w:rsidRPr="23135F97">
        <w:rPr>
          <w:rFonts w:eastAsiaTheme="minorEastAsia"/>
          <w:sz w:val="24"/>
          <w:szCs w:val="24"/>
          <w:lang w:val="da"/>
        </w:rPr>
        <w:t>Opløselighedsforhold og separation.</w:t>
      </w:r>
    </w:p>
    <w:p w:rsidR="00F4676E" w:rsidP="002E7749" w:rsidRDefault="00F4676E" w14:paraId="3BDE7820" w14:textId="77777777">
      <w:pPr>
        <w:pStyle w:val="Heading1"/>
        <w:rPr>
          <w:rFonts w:eastAsiaTheme="minorEastAsia"/>
          <w:lang w:val="da"/>
        </w:rPr>
      </w:pPr>
      <w:bookmarkStart w:name="_Toc55498935" w:id="8"/>
      <w:r w:rsidRPr="0958FC17">
        <w:rPr>
          <w:rFonts w:eastAsiaTheme="minorEastAsia"/>
          <w:lang w:val="da"/>
        </w:rPr>
        <w:t>Kernestof i kemi (B)</w:t>
      </w:r>
      <w:bookmarkEnd w:id="8"/>
    </w:p>
    <w:p w:rsidR="00F4676E" w:rsidP="00F4676E" w:rsidRDefault="00F4676E" w14:paraId="60B3269C" w14:textId="77777777">
      <w:pPr>
        <w:pStyle w:val="ListParagraph"/>
        <w:numPr>
          <w:ilvl w:val="0"/>
          <w:numId w:val="36"/>
        </w:numPr>
        <w:rPr>
          <w:rFonts w:eastAsiaTheme="minorEastAsia"/>
          <w:sz w:val="24"/>
          <w:szCs w:val="24"/>
          <w:lang w:val="da"/>
        </w:rPr>
      </w:pPr>
      <w:r w:rsidRPr="23135F97">
        <w:rPr>
          <w:rFonts w:eastAsiaTheme="minorEastAsia"/>
          <w:sz w:val="24"/>
          <w:szCs w:val="24"/>
          <w:lang w:val="da"/>
        </w:rPr>
        <w:t>Intermolekylære kræfter.</w:t>
      </w:r>
    </w:p>
    <w:p w:rsidR="00F4676E" w:rsidP="002E7749" w:rsidRDefault="00F4676E" w14:paraId="53DD1759" w14:textId="77777777">
      <w:pPr>
        <w:pStyle w:val="Heading1"/>
        <w:rPr>
          <w:rFonts w:eastAsiaTheme="minorEastAsia"/>
          <w:lang w:val="da"/>
        </w:rPr>
      </w:pPr>
      <w:bookmarkStart w:name="_Toc55498936" w:id="9"/>
      <w:r w:rsidRPr="23135F97">
        <w:rPr>
          <w:rFonts w:eastAsiaTheme="minorEastAsia"/>
          <w:lang w:val="da"/>
        </w:rPr>
        <w:t>Kernestof i kemi (A) - hvis det udbygges</w:t>
      </w:r>
      <w:bookmarkEnd w:id="9"/>
    </w:p>
    <w:p w:rsidR="00F4676E" w:rsidP="00F4676E" w:rsidRDefault="00F4676E" w14:paraId="63D581A7" w14:textId="77777777">
      <w:pPr>
        <w:pStyle w:val="ListParagraph"/>
        <w:numPr>
          <w:ilvl w:val="0"/>
          <w:numId w:val="35"/>
        </w:numPr>
        <w:rPr>
          <w:rFonts w:eastAsiaTheme="minorEastAsia"/>
          <w:sz w:val="24"/>
          <w:szCs w:val="24"/>
          <w:lang w:val="da"/>
        </w:rPr>
      </w:pPr>
      <w:r w:rsidRPr="23135F97">
        <w:rPr>
          <w:rFonts w:eastAsiaTheme="minorEastAsia"/>
          <w:sz w:val="24"/>
          <w:szCs w:val="24"/>
          <w:lang w:val="da"/>
        </w:rPr>
        <w:t xml:space="preserve">Heterogene </w:t>
      </w:r>
      <w:proofErr w:type="spellStart"/>
      <w:r w:rsidRPr="23135F97">
        <w:rPr>
          <w:rFonts w:eastAsiaTheme="minorEastAsia"/>
          <w:sz w:val="24"/>
          <w:szCs w:val="24"/>
          <w:lang w:val="da"/>
        </w:rPr>
        <w:t>ligevægte</w:t>
      </w:r>
      <w:proofErr w:type="spellEnd"/>
      <w:r w:rsidRPr="23135F97">
        <w:rPr>
          <w:rFonts w:eastAsiaTheme="minorEastAsia"/>
          <w:sz w:val="24"/>
          <w:szCs w:val="24"/>
          <w:lang w:val="da"/>
        </w:rPr>
        <w:t xml:space="preserve">: fordelingsligevægt </w:t>
      </w:r>
    </w:p>
    <w:p w:rsidR="00F4676E" w:rsidP="00F4676E" w:rsidRDefault="00F4676E" w14:paraId="10DBD915" w14:textId="77777777">
      <w:pPr>
        <w:pStyle w:val="ListParagraph"/>
        <w:numPr>
          <w:ilvl w:val="0"/>
          <w:numId w:val="35"/>
        </w:numPr>
        <w:rPr>
          <w:rFonts w:eastAsiaTheme="minorEastAsia"/>
          <w:sz w:val="24"/>
          <w:szCs w:val="24"/>
          <w:lang w:val="da"/>
        </w:rPr>
      </w:pPr>
      <w:r w:rsidRPr="23135F97">
        <w:rPr>
          <w:rFonts w:eastAsiaTheme="minorEastAsia"/>
          <w:sz w:val="24"/>
          <w:szCs w:val="24"/>
          <w:lang w:val="da"/>
        </w:rPr>
        <w:t xml:space="preserve">Koblede </w:t>
      </w:r>
      <w:proofErr w:type="spellStart"/>
      <w:r w:rsidRPr="23135F97">
        <w:rPr>
          <w:rFonts w:eastAsiaTheme="minorEastAsia"/>
          <w:sz w:val="24"/>
          <w:szCs w:val="24"/>
          <w:lang w:val="da"/>
        </w:rPr>
        <w:t>ligevægte</w:t>
      </w:r>
      <w:proofErr w:type="spellEnd"/>
      <w:r w:rsidRPr="23135F97">
        <w:rPr>
          <w:rFonts w:eastAsiaTheme="minorEastAsia"/>
          <w:sz w:val="24"/>
          <w:szCs w:val="24"/>
          <w:lang w:val="da"/>
        </w:rPr>
        <w:t>: syre-baseligevægt og fordelingsligevægt.</w:t>
      </w:r>
    </w:p>
    <w:p w:rsidR="00F4676E" w:rsidP="002E7749" w:rsidRDefault="00F4676E" w14:paraId="5D23C64E" w14:textId="77777777">
      <w:pPr>
        <w:pStyle w:val="Heading1"/>
        <w:rPr>
          <w:rFonts w:eastAsiaTheme="minorEastAsia"/>
          <w:lang w:val="da"/>
        </w:rPr>
      </w:pPr>
      <w:bookmarkStart w:name="_Toc55498937" w:id="10"/>
      <w:r w:rsidRPr="0958FC17">
        <w:rPr>
          <w:rFonts w:eastAsiaTheme="minorEastAsia"/>
          <w:lang w:val="da"/>
        </w:rPr>
        <w:t>Faglige mål i kemi (B)</w:t>
      </w:r>
      <w:bookmarkEnd w:id="10"/>
    </w:p>
    <w:p w:rsidR="00F4676E" w:rsidP="00F4676E" w:rsidRDefault="00F4676E" w14:paraId="407B89B5" w14:textId="77777777">
      <w:pPr>
        <w:pStyle w:val="ListParagraph"/>
        <w:numPr>
          <w:ilvl w:val="0"/>
          <w:numId w:val="34"/>
        </w:numPr>
        <w:rPr>
          <w:rFonts w:eastAsiaTheme="minorEastAsia"/>
          <w:sz w:val="24"/>
          <w:szCs w:val="24"/>
          <w:lang w:val="da"/>
        </w:rPr>
      </w:pPr>
      <w:r w:rsidRPr="23135F97">
        <w:rPr>
          <w:rFonts w:eastAsiaTheme="minorEastAsia"/>
          <w:sz w:val="24"/>
          <w:szCs w:val="24"/>
          <w:lang w:val="da"/>
        </w:rPr>
        <w:t>Anvende fagbegreber, fagsprog, modeller og metoder til at beskrive, analysere og vurdere kemiske problemstillinger.</w:t>
      </w:r>
    </w:p>
    <w:p w:rsidR="00F4676E" w:rsidP="00F4676E" w:rsidRDefault="00F4676E" w14:paraId="5E5EC9C1" w14:textId="77777777">
      <w:pPr>
        <w:pStyle w:val="ListParagraph"/>
        <w:numPr>
          <w:ilvl w:val="0"/>
          <w:numId w:val="34"/>
        </w:numPr>
        <w:rPr>
          <w:rFonts w:eastAsiaTheme="minorEastAsia"/>
          <w:sz w:val="24"/>
          <w:szCs w:val="24"/>
          <w:lang w:val="da"/>
        </w:rPr>
      </w:pPr>
      <w:r w:rsidRPr="23135F97">
        <w:rPr>
          <w:rFonts w:eastAsiaTheme="minorEastAsia"/>
          <w:sz w:val="24"/>
          <w:szCs w:val="24"/>
          <w:lang w:val="da"/>
        </w:rPr>
        <w:t>Relatere iagttagelser, modeller og symbolsprog til hinanden ved anvendelse af kemisk fagsprog</w:t>
      </w:r>
    </w:p>
    <w:p w:rsidR="00F4676E" w:rsidP="00F4676E" w:rsidRDefault="00F4676E" w14:paraId="756EEB9E" w14:textId="77777777">
      <w:pPr>
        <w:pStyle w:val="ListParagraph"/>
        <w:numPr>
          <w:ilvl w:val="0"/>
          <w:numId w:val="34"/>
        </w:numPr>
        <w:rPr>
          <w:rFonts w:eastAsiaTheme="minorEastAsia"/>
          <w:sz w:val="24"/>
          <w:szCs w:val="24"/>
          <w:lang w:val="da"/>
        </w:rPr>
      </w:pPr>
      <w:r w:rsidRPr="23135F97">
        <w:rPr>
          <w:rFonts w:eastAsiaTheme="minorEastAsia"/>
          <w:sz w:val="24"/>
          <w:szCs w:val="24"/>
          <w:lang w:val="da"/>
        </w:rPr>
        <w:t>Anvende digitale værktøjer, herunder fagspecifikke, i en konkret faglig sammenhæng.</w:t>
      </w:r>
    </w:p>
    <w:p w:rsidR="00F4676E" w:rsidP="00F4676E" w:rsidRDefault="00F4676E" w14:paraId="3B520BED" w14:textId="77777777">
      <w:pPr>
        <w:pStyle w:val="ListParagraph"/>
        <w:numPr>
          <w:ilvl w:val="0"/>
          <w:numId w:val="34"/>
        </w:numPr>
        <w:rPr>
          <w:rFonts w:eastAsiaTheme="minorEastAsia"/>
          <w:sz w:val="24"/>
          <w:szCs w:val="24"/>
          <w:lang w:val="da"/>
        </w:rPr>
      </w:pPr>
      <w:r w:rsidRPr="23135F97">
        <w:rPr>
          <w:rFonts w:eastAsiaTheme="minorEastAsia"/>
          <w:sz w:val="24"/>
          <w:szCs w:val="24"/>
          <w:lang w:val="da"/>
        </w:rPr>
        <w:t>Indsamle, vurdere og anvende kemifaglige tekster og informationer fra forskellige kilder.</w:t>
      </w:r>
    </w:p>
    <w:p w:rsidR="00F4676E" w:rsidP="00F4676E" w:rsidRDefault="00F4676E" w14:paraId="55A062EE" w14:textId="77777777">
      <w:pPr>
        <w:pStyle w:val="ListParagraph"/>
        <w:numPr>
          <w:ilvl w:val="0"/>
          <w:numId w:val="34"/>
        </w:numPr>
        <w:rPr>
          <w:rFonts w:eastAsiaTheme="minorEastAsia"/>
          <w:sz w:val="24"/>
          <w:szCs w:val="24"/>
          <w:lang w:val="da"/>
        </w:rPr>
      </w:pPr>
      <w:r w:rsidRPr="23135F97">
        <w:rPr>
          <w:rFonts w:eastAsiaTheme="minorEastAsia"/>
          <w:sz w:val="24"/>
          <w:szCs w:val="24"/>
          <w:lang w:val="da"/>
        </w:rPr>
        <w:t>Formulere sig struktureret såvel mundtligt som skriftligt om kemiske emner og give sammenhængende forklaringer.</w:t>
      </w:r>
    </w:p>
    <w:p w:rsidR="00F4676E" w:rsidP="00F4676E" w:rsidRDefault="00F4676E" w14:paraId="05002A84" w14:textId="77777777">
      <w:pPr>
        <w:pStyle w:val="ListParagraph"/>
        <w:numPr>
          <w:ilvl w:val="0"/>
          <w:numId w:val="34"/>
        </w:numPr>
        <w:rPr>
          <w:rFonts w:eastAsiaTheme="minorEastAsia"/>
          <w:sz w:val="24"/>
          <w:szCs w:val="24"/>
          <w:lang w:val="da"/>
        </w:rPr>
      </w:pPr>
      <w:r w:rsidRPr="23135F97">
        <w:rPr>
          <w:rFonts w:eastAsiaTheme="minorEastAsia"/>
          <w:sz w:val="24"/>
          <w:szCs w:val="24"/>
          <w:lang w:val="da"/>
        </w:rPr>
        <w:t>Anvende fagets viden og metoder til analyse, vurdering og perspektivering i forbindelse med samfundsmæssige, teknologiske eller miljømæssige problemstillinger med kemisk indhold og til at udvikle og vurdere løsninger.</w:t>
      </w:r>
    </w:p>
    <w:p w:rsidRPr="00DF11E7" w:rsidR="00F4676E" w:rsidP="00F4676E" w:rsidRDefault="00F4676E" w14:paraId="726BCC90" w14:textId="77777777">
      <w:pPr>
        <w:pStyle w:val="ListParagraph"/>
        <w:numPr>
          <w:ilvl w:val="0"/>
          <w:numId w:val="34"/>
        </w:numPr>
        <w:rPr>
          <w:rFonts w:eastAsiaTheme="minorEastAsia"/>
          <w:sz w:val="24"/>
          <w:szCs w:val="24"/>
          <w:lang w:val="da"/>
        </w:rPr>
      </w:pPr>
      <w:r w:rsidRPr="23135F97">
        <w:rPr>
          <w:rFonts w:eastAsiaTheme="minorEastAsia"/>
          <w:sz w:val="24"/>
          <w:szCs w:val="24"/>
          <w:lang w:val="da"/>
        </w:rPr>
        <w:t>Behandle problemstillinger i samspil med andre fag.</w:t>
      </w:r>
    </w:p>
    <w:p w:rsidRPr="00F4676E" w:rsidR="00F4676E" w:rsidP="00F4676E" w:rsidRDefault="00F4676E" w14:paraId="70A8251F" w14:textId="77777777">
      <w:pPr>
        <w:rPr>
          <w:sz w:val="24"/>
          <w:szCs w:val="24"/>
          <w:lang w:val="da"/>
        </w:rPr>
      </w:pPr>
    </w:p>
    <w:p w:rsidRPr="00AB12D4" w:rsidR="0A485222" w:rsidRDefault="0A485222" w14:paraId="54E37195" w14:textId="3186AD33">
      <w:r w:rsidRPr="00AB12D4">
        <w:br w:type="page"/>
      </w:r>
    </w:p>
    <w:p w:rsidRPr="00AB12D4" w:rsidR="64A44866" w:rsidP="002E7749" w:rsidRDefault="64A44866" w14:paraId="0E854515" w14:textId="3601F773">
      <w:pPr>
        <w:pStyle w:val="Heading1"/>
      </w:pPr>
      <w:bookmarkStart w:name="_Toc55498938" w:id="11"/>
      <w:r w:rsidRPr="00AB12D4">
        <w:lastRenderedPageBreak/>
        <w:t>Lektionsoversigt</w:t>
      </w:r>
      <w:bookmarkEnd w:id="11"/>
    </w:p>
    <w:tbl>
      <w:tblPr>
        <w:tblStyle w:val="TableGrid"/>
        <w:tblW w:w="0" w:type="auto"/>
        <w:tblLook w:val="04A0" w:firstRow="1" w:lastRow="0" w:firstColumn="1" w:lastColumn="0" w:noHBand="0" w:noVBand="1"/>
      </w:tblPr>
      <w:tblGrid>
        <w:gridCol w:w="9016"/>
      </w:tblGrid>
      <w:tr w:rsidRPr="00AB12D4" w:rsidR="00AB12D4" w:rsidTr="7BE4E67A" w14:paraId="39042F22" w14:textId="77777777">
        <w:tc>
          <w:tcPr>
            <w:tcW w:w="9016" w:type="dxa"/>
          </w:tcPr>
          <w:p w:rsidRPr="00AB12D4" w:rsidR="00A33C1B" w:rsidRDefault="00A33C1B" w14:paraId="021B2353" w14:textId="405A34E9">
            <w:pPr>
              <w:rPr>
                <w:rFonts w:cstheme="minorHAnsi"/>
                <w:b/>
                <w:bCs/>
              </w:rPr>
            </w:pPr>
            <w:r w:rsidRPr="00AB12D4">
              <w:rPr>
                <w:rFonts w:cstheme="minorHAnsi"/>
                <w:b/>
                <w:bCs/>
              </w:rPr>
              <w:t xml:space="preserve">Lektion 1: Vand og EU </w:t>
            </w:r>
          </w:p>
          <w:p w:rsidRPr="00AB12D4" w:rsidR="00A33C1B" w:rsidRDefault="00A33C1B" w14:paraId="7CE015AD" w14:textId="77777777">
            <w:pPr>
              <w:rPr>
                <w:rFonts w:cstheme="minorHAnsi"/>
              </w:rPr>
            </w:pPr>
          </w:p>
          <w:p w:rsidRPr="00AB12D4" w:rsidR="00A33C1B" w:rsidP="7BE4E67A" w:rsidRDefault="00A33C1B" w14:paraId="4CE955F2" w14:textId="74E9E6C6">
            <w:r w:rsidRPr="00AB12D4">
              <w:t>Materiale:</w:t>
            </w:r>
          </w:p>
          <w:p w:rsidRPr="00AB12D4" w:rsidR="7BE4E67A" w:rsidP="7BE4E67A" w:rsidRDefault="7BE4E67A" w14:paraId="180C4003" w14:textId="4C3C0654"/>
          <w:p w:rsidRPr="00AB12D4" w:rsidR="347D1571" w:rsidP="00A320AD" w:rsidRDefault="347D1571" w14:paraId="45351A19" w14:textId="5C8AAB7B">
            <w:pPr>
              <w:pStyle w:val="ListParagraph"/>
              <w:numPr>
                <w:ilvl w:val="0"/>
                <w:numId w:val="2"/>
              </w:numPr>
              <w:rPr>
                <w:rFonts w:eastAsiaTheme="minorEastAsia"/>
              </w:rPr>
            </w:pPr>
            <w:r w:rsidRPr="00AB12D4">
              <w:t xml:space="preserve">Frøsig, M. </w:t>
            </w:r>
            <w:r w:rsidRPr="00AB12D4" w:rsidR="00AD31BC">
              <w:t>m.fl.</w:t>
            </w:r>
            <w:r w:rsidRPr="00AB12D4">
              <w:t xml:space="preserve">: “Biologi i udvikling”. </w:t>
            </w:r>
            <w:proofErr w:type="spellStart"/>
            <w:r w:rsidRPr="00AB12D4">
              <w:t>Nucleus</w:t>
            </w:r>
            <w:proofErr w:type="spellEnd"/>
            <w:r w:rsidRPr="00AB12D4">
              <w:t xml:space="preserve"> </w:t>
            </w:r>
            <w:r w:rsidRPr="00AB12D4" w:rsidR="00BF6707">
              <w:t xml:space="preserve">2015, </w:t>
            </w:r>
            <w:r w:rsidRPr="00AB12D4">
              <w:t>side 39-41</w:t>
            </w:r>
            <w:r w:rsidRPr="00AB12D4" w:rsidR="00AD31BC">
              <w:t xml:space="preserve"> om vandets kredsløb og vandforbrug i DK.</w:t>
            </w:r>
          </w:p>
          <w:p w:rsidRPr="00AB12D4" w:rsidR="347D1571" w:rsidP="00A320AD" w:rsidRDefault="347D1571" w14:paraId="41796E0E" w14:textId="7B95F749">
            <w:pPr>
              <w:pStyle w:val="ListParagraph"/>
              <w:numPr>
                <w:ilvl w:val="0"/>
                <w:numId w:val="2"/>
              </w:numPr>
              <w:rPr>
                <w:rFonts w:eastAsiaTheme="minorEastAsia"/>
              </w:rPr>
            </w:pPr>
            <w:r w:rsidRPr="00AB12D4">
              <w:rPr>
                <w:rFonts w:ascii="Calibri" w:hAnsi="Calibri" w:eastAsia="Calibri" w:cs="Calibri"/>
              </w:rPr>
              <w:t xml:space="preserve">Miljø- og fødevareministeriets hjemmeside om natur og vand: </w:t>
            </w:r>
            <w:hyperlink r:id="rId12">
              <w:r w:rsidRPr="00AB12D4">
                <w:rPr>
                  <w:rStyle w:val="Hyperlink"/>
                  <w:rFonts w:ascii="Calibri" w:hAnsi="Calibri" w:eastAsia="Calibri" w:cs="Calibri"/>
                  <w:color w:val="auto"/>
                </w:rPr>
                <w:t>https://mst.dk/natur-vand/</w:t>
              </w:r>
            </w:hyperlink>
          </w:p>
          <w:p w:rsidRPr="00AB12D4" w:rsidR="347D1571" w:rsidP="00A320AD" w:rsidRDefault="347D1571" w14:paraId="3EE797C4" w14:textId="7DFC8FC2">
            <w:pPr>
              <w:pStyle w:val="ListParagraph"/>
              <w:numPr>
                <w:ilvl w:val="0"/>
                <w:numId w:val="2"/>
              </w:numPr>
              <w:spacing w:after="160"/>
              <w:rPr>
                <w:rFonts w:eastAsiaTheme="minorEastAsia"/>
              </w:rPr>
            </w:pPr>
            <w:r w:rsidRPr="00AB12D4">
              <w:rPr>
                <w:rFonts w:ascii="Calibri" w:hAnsi="Calibri" w:eastAsia="Calibri" w:cs="Calibri"/>
              </w:rPr>
              <w:t>Link til vandforbrug:</w:t>
            </w:r>
            <w:r w:rsidRPr="00AB12D4">
              <w:rPr>
                <w:rFonts w:ascii="Calibri" w:hAnsi="Calibri" w:eastAsia="Calibri" w:cs="Calibri"/>
                <w:u w:val="single"/>
              </w:rPr>
              <w:t xml:space="preserve"> </w:t>
            </w:r>
            <w:hyperlink r:id="rId13">
              <w:r w:rsidRPr="00AB12D4">
                <w:rPr>
                  <w:rStyle w:val="Hyperlink"/>
                  <w:rFonts w:ascii="Calibri" w:hAnsi="Calibri" w:eastAsia="Calibri" w:cs="Calibri"/>
                  <w:color w:val="auto"/>
                </w:rPr>
                <w:t>https://ec.europa.eu/eurostat/statistics-explained/index.php?title=Water_statistics</w:t>
              </w:r>
            </w:hyperlink>
            <w:r w:rsidRPr="00AB12D4">
              <w:rPr>
                <w:rFonts w:ascii="Calibri" w:hAnsi="Calibri" w:eastAsia="Calibri" w:cs="Calibri"/>
                <w:u w:val="single"/>
              </w:rPr>
              <w:t xml:space="preserve"> Bemærk </w:t>
            </w:r>
            <w:proofErr w:type="spellStart"/>
            <w:r w:rsidRPr="00AB12D4">
              <w:rPr>
                <w:rFonts w:ascii="Calibri" w:hAnsi="Calibri" w:eastAsia="Calibri" w:cs="Calibri"/>
                <w:u w:val="single"/>
              </w:rPr>
              <w:t>abstraction</w:t>
            </w:r>
            <w:proofErr w:type="spellEnd"/>
            <w:r w:rsidRPr="00AB12D4">
              <w:rPr>
                <w:rFonts w:ascii="Calibri" w:hAnsi="Calibri" w:eastAsia="Calibri" w:cs="Calibri"/>
                <w:u w:val="single"/>
              </w:rPr>
              <w:t xml:space="preserve"> er det totale vandforbrug.</w:t>
            </w:r>
          </w:p>
          <w:p w:rsidRPr="00AB12D4" w:rsidR="347D1571" w:rsidP="00A320AD" w:rsidRDefault="347D1571" w14:paraId="639C0783" w14:textId="0E615F35">
            <w:pPr>
              <w:pStyle w:val="ListParagraph"/>
              <w:numPr>
                <w:ilvl w:val="0"/>
                <w:numId w:val="2"/>
              </w:numPr>
              <w:spacing w:after="160"/>
              <w:rPr>
                <w:rFonts w:eastAsiaTheme="minorEastAsia"/>
              </w:rPr>
            </w:pPr>
            <w:r w:rsidRPr="00AB12D4">
              <w:rPr>
                <w:rFonts w:ascii="Calibri" w:hAnsi="Calibri" w:eastAsia="Calibri" w:cs="Calibri"/>
              </w:rPr>
              <w:t>Vandressourcer i udvalgte lande</w:t>
            </w:r>
            <w:r w:rsidRPr="00AB12D4">
              <w:rPr>
                <w:rFonts w:ascii="Calibri" w:hAnsi="Calibri" w:eastAsia="Calibri" w:cs="Calibri"/>
                <w:u w:val="single"/>
              </w:rPr>
              <w:t xml:space="preserve">: </w:t>
            </w:r>
            <w:hyperlink r:id="rId14">
              <w:r w:rsidRPr="00AB12D4">
                <w:rPr>
                  <w:rStyle w:val="Hyperlink"/>
                  <w:rFonts w:ascii="Calibri" w:hAnsi="Calibri" w:eastAsia="Calibri" w:cs="Calibri"/>
                  <w:color w:val="auto"/>
                </w:rPr>
                <w:t>https://vandetsvej.dk/drikkevand-i-resten-af-verden</w:t>
              </w:r>
            </w:hyperlink>
          </w:p>
          <w:p w:rsidRPr="00AB12D4" w:rsidR="00A33C1B" w:rsidP="00A320AD" w:rsidRDefault="347D1571" w14:paraId="7649F684" w14:textId="650F1527">
            <w:pPr>
              <w:pStyle w:val="ListParagraph"/>
              <w:numPr>
                <w:ilvl w:val="0"/>
                <w:numId w:val="2"/>
              </w:numPr>
              <w:spacing w:after="160"/>
              <w:rPr>
                <w:rFonts w:eastAsiaTheme="minorEastAsia"/>
              </w:rPr>
            </w:pPr>
            <w:r w:rsidRPr="00AB12D4">
              <w:rPr>
                <w:rFonts w:ascii="Calibri" w:hAnsi="Calibri" w:eastAsia="Calibri" w:cs="Calibri"/>
              </w:rPr>
              <w:t xml:space="preserve">Oversigt vandrammedirektiv (engelsk): </w:t>
            </w:r>
            <w:hyperlink r:id="rId15">
              <w:r w:rsidRPr="00AB12D4">
                <w:rPr>
                  <w:rStyle w:val="Hyperlink"/>
                  <w:rFonts w:ascii="Calibri" w:hAnsi="Calibri" w:eastAsia="Calibri" w:cs="Calibri"/>
                  <w:color w:val="auto"/>
                </w:rPr>
                <w:t>file:///C:/Users/kb/Downloads/gp_eudor_WEB_KH3109164ENC_002.pdf.en%20(1).pdf</w:t>
              </w:r>
            </w:hyperlink>
          </w:p>
          <w:p w:rsidRPr="00AB12D4" w:rsidR="00A33C1B" w:rsidRDefault="00A33C1B" w14:paraId="5BB67C15" w14:textId="77777777">
            <w:pPr>
              <w:rPr>
                <w:rFonts w:cstheme="minorHAnsi"/>
              </w:rPr>
            </w:pPr>
          </w:p>
          <w:p w:rsidRPr="00AB12D4" w:rsidR="00A33C1B" w:rsidP="7BE4E67A" w:rsidRDefault="00A33C1B" w14:paraId="54D253E3" w14:textId="36887BC3">
            <w:r w:rsidRPr="00AB12D4">
              <w:t>Sekvenser:</w:t>
            </w:r>
          </w:p>
          <w:p w:rsidRPr="00AB12D4" w:rsidR="66531154" w:rsidP="00A320AD" w:rsidRDefault="66531154" w14:paraId="0A469759" w14:textId="557422FC">
            <w:pPr>
              <w:pStyle w:val="ListParagraph"/>
              <w:numPr>
                <w:ilvl w:val="0"/>
                <w:numId w:val="1"/>
              </w:numPr>
              <w:rPr>
                <w:rFonts w:eastAsiaTheme="minorEastAsia"/>
              </w:rPr>
            </w:pPr>
            <w:r w:rsidRPr="00AB12D4">
              <w:t>Lærerpræsentation af emnet og de områder der skal dækkes.</w:t>
            </w:r>
          </w:p>
          <w:p w:rsidRPr="00AB12D4" w:rsidR="66531154" w:rsidP="00A320AD" w:rsidRDefault="66531154" w14:paraId="338A92A9" w14:textId="46E05FE6">
            <w:pPr>
              <w:pStyle w:val="ListParagraph"/>
              <w:numPr>
                <w:ilvl w:val="0"/>
                <w:numId w:val="1"/>
              </w:numPr>
            </w:pPr>
            <w:r w:rsidRPr="00AB12D4">
              <w:t>Lærerpræsentation af vandmolekylet og vandets kredsløb</w:t>
            </w:r>
          </w:p>
          <w:p w:rsidRPr="00AB12D4" w:rsidR="66531154" w:rsidP="00A320AD" w:rsidRDefault="66531154" w14:paraId="283CECD7" w14:textId="0D2CBAD6">
            <w:pPr>
              <w:pStyle w:val="ListParagraph"/>
              <w:numPr>
                <w:ilvl w:val="0"/>
                <w:numId w:val="1"/>
              </w:numPr>
            </w:pPr>
            <w:r w:rsidRPr="00AB12D4">
              <w:t>Klassediskussion om EU´s relevans. Opsamling:</w:t>
            </w:r>
          </w:p>
          <w:p w:rsidRPr="00AB12D4" w:rsidR="66531154" w:rsidP="00A93094" w:rsidRDefault="00A93094" w14:paraId="0F2F70BC" w14:textId="787EC10F">
            <w:pPr>
              <w:pStyle w:val="ListParagraph"/>
              <w:rPr>
                <w:rFonts w:eastAsiaTheme="minorEastAsia"/>
              </w:rPr>
            </w:pPr>
            <w:r w:rsidRPr="00AB12D4">
              <w:rPr>
                <w:rFonts w:ascii="Calibri" w:hAnsi="Calibri" w:eastAsia="Calibri" w:cs="Calibri"/>
              </w:rPr>
              <w:t xml:space="preserve">      </w:t>
            </w:r>
            <w:r w:rsidRPr="00AB12D4" w:rsidR="66531154">
              <w:rPr>
                <w:rFonts w:ascii="Calibri" w:hAnsi="Calibri" w:eastAsia="Calibri" w:cs="Calibri"/>
              </w:rPr>
              <w:t>Overvågning af vandmiljøstandarden</w:t>
            </w:r>
          </w:p>
          <w:p w:rsidRPr="00AB12D4" w:rsidR="66531154" w:rsidP="00A93094" w:rsidRDefault="00A93094" w14:paraId="593DB6CB" w14:textId="7E227AC2">
            <w:pPr>
              <w:pStyle w:val="ListParagraph"/>
              <w:spacing w:after="160"/>
              <w:rPr>
                <w:rFonts w:eastAsiaTheme="minorEastAsia"/>
              </w:rPr>
            </w:pPr>
            <w:r w:rsidRPr="00AB12D4">
              <w:rPr>
                <w:rFonts w:ascii="Calibri" w:hAnsi="Calibri" w:eastAsia="Calibri" w:cs="Calibri"/>
              </w:rPr>
              <w:t xml:space="preserve">      </w:t>
            </w:r>
            <w:r w:rsidRPr="00AB12D4" w:rsidR="66531154">
              <w:rPr>
                <w:rFonts w:ascii="Calibri" w:hAnsi="Calibri" w:eastAsia="Calibri" w:cs="Calibri"/>
              </w:rPr>
              <w:t xml:space="preserve">Overvågning af drikkevandsstandarder </w:t>
            </w:r>
          </w:p>
          <w:p w:rsidRPr="00AB12D4" w:rsidR="66531154" w:rsidP="00A93094" w:rsidRDefault="00A93094" w14:paraId="40E21E9D" w14:textId="3B64A5C7">
            <w:pPr>
              <w:pStyle w:val="ListParagraph"/>
              <w:spacing w:after="160"/>
              <w:rPr>
                <w:rFonts w:eastAsiaTheme="minorEastAsia"/>
              </w:rPr>
            </w:pPr>
            <w:r w:rsidRPr="00AB12D4">
              <w:rPr>
                <w:rFonts w:ascii="Calibri" w:hAnsi="Calibri" w:eastAsia="Calibri" w:cs="Calibri"/>
              </w:rPr>
              <w:t xml:space="preserve">      S</w:t>
            </w:r>
            <w:r w:rsidRPr="00AB12D4" w:rsidR="66531154">
              <w:rPr>
                <w:rFonts w:ascii="Calibri" w:hAnsi="Calibri" w:eastAsia="Calibri" w:cs="Calibri"/>
              </w:rPr>
              <w:t>pildevandsdirektiv</w:t>
            </w:r>
          </w:p>
          <w:p w:rsidRPr="00AB12D4" w:rsidR="66531154" w:rsidP="00A93094" w:rsidRDefault="00A93094" w14:paraId="757BD07D" w14:textId="19F9936E">
            <w:pPr>
              <w:pStyle w:val="ListParagraph"/>
              <w:spacing w:after="160"/>
              <w:rPr>
                <w:rFonts w:eastAsiaTheme="minorEastAsia"/>
              </w:rPr>
            </w:pPr>
            <w:r w:rsidRPr="00AB12D4">
              <w:rPr>
                <w:rFonts w:ascii="Calibri" w:hAnsi="Calibri" w:eastAsia="Calibri" w:cs="Calibri"/>
              </w:rPr>
              <w:t xml:space="preserve">      S</w:t>
            </w:r>
            <w:r w:rsidRPr="00AB12D4" w:rsidR="66531154">
              <w:rPr>
                <w:rFonts w:ascii="Calibri" w:hAnsi="Calibri" w:eastAsia="Calibri" w:cs="Calibri"/>
              </w:rPr>
              <w:t>tøtte til nye teknologier (hvad er processen hvis man vil have fat i midler)</w:t>
            </w:r>
          </w:p>
          <w:p w:rsidRPr="00AB12D4" w:rsidR="7BE4E67A" w:rsidP="00A320AD" w:rsidRDefault="00A93094" w14:paraId="65D9BA20" w14:textId="5BA3048A">
            <w:pPr>
              <w:pStyle w:val="ListParagraph"/>
              <w:numPr>
                <w:ilvl w:val="0"/>
                <w:numId w:val="1"/>
              </w:numPr>
              <w:rPr>
                <w:rStyle w:val="Hyperlink"/>
                <w:color w:val="auto"/>
                <w:u w:val="none"/>
              </w:rPr>
            </w:pPr>
            <w:r w:rsidRPr="00AB12D4">
              <w:t xml:space="preserve">Gruppearbejde med udgangspunkt i </w:t>
            </w:r>
            <w:hyperlink w:history="1" r:id="rId16">
              <w:r w:rsidRPr="00AB12D4" w:rsidR="00AD31BC">
                <w:rPr>
                  <w:rStyle w:val="Hyperlink"/>
                  <w:rFonts w:ascii="Calibri" w:hAnsi="Calibri" w:eastAsia="Calibri" w:cs="Calibri"/>
                  <w:color w:val="auto"/>
                </w:rPr>
                <w:t>https://mst.dk/natur-vand/, men</w:t>
              </w:r>
            </w:hyperlink>
            <w:r w:rsidRPr="00AB12D4">
              <w:rPr>
                <w:rStyle w:val="Hyperlink"/>
                <w:rFonts w:ascii="Calibri" w:hAnsi="Calibri" w:eastAsia="Calibri" w:cs="Calibri"/>
                <w:color w:val="auto"/>
                <w:u w:val="none"/>
              </w:rPr>
              <w:t xml:space="preserve"> også de øvrige links anvendes:</w:t>
            </w:r>
          </w:p>
          <w:p w:rsidRPr="00AB12D4" w:rsidR="00A93094" w:rsidP="00A320AD" w:rsidRDefault="00A93094" w14:paraId="7D9ED3F6" w14:textId="77777777">
            <w:pPr>
              <w:pStyle w:val="paragraph"/>
              <w:numPr>
                <w:ilvl w:val="0"/>
                <w:numId w:val="4"/>
              </w:numPr>
              <w:spacing w:before="0" w:beforeAutospacing="0" w:after="0" w:afterAutospacing="0"/>
              <w:ind w:left="1080" w:firstLine="0"/>
              <w:textAlignment w:val="baseline"/>
              <w:rPr>
                <w:rFonts w:ascii="Calibri" w:hAnsi="Calibri" w:cs="Calibri"/>
                <w:sz w:val="22"/>
                <w:szCs w:val="22"/>
                <w:lang w:val="da-DK"/>
              </w:rPr>
            </w:pPr>
            <w:r w:rsidRPr="00AB12D4">
              <w:rPr>
                <w:rStyle w:val="normaltextrun"/>
                <w:rFonts w:ascii="Calibri" w:hAnsi="Calibri" w:cs="Calibri" w:eastAsiaTheme="majorEastAsia"/>
                <w:sz w:val="22"/>
                <w:szCs w:val="22"/>
                <w:lang w:val="da-DK"/>
              </w:rPr>
              <w:t>Find ud af vandforbrug i DK versus 3 andre EU-lande og</w:t>
            </w:r>
            <w:r w:rsidRPr="00AB12D4">
              <w:rPr>
                <w:rStyle w:val="eop"/>
                <w:rFonts w:ascii="Calibri" w:hAnsi="Calibri" w:cs="Calibri"/>
                <w:sz w:val="22"/>
                <w:szCs w:val="22"/>
                <w:lang w:val="da-DK"/>
              </w:rPr>
              <w:t> </w:t>
            </w:r>
          </w:p>
          <w:p w:rsidRPr="00AB12D4" w:rsidR="00A93094" w:rsidP="00A320AD" w:rsidRDefault="00A93094" w14:paraId="5136877E" w14:textId="77777777">
            <w:pPr>
              <w:pStyle w:val="paragraph"/>
              <w:numPr>
                <w:ilvl w:val="0"/>
                <w:numId w:val="5"/>
              </w:numPr>
              <w:spacing w:before="0" w:beforeAutospacing="0" w:after="0" w:afterAutospacing="0"/>
              <w:ind w:left="1080" w:firstLine="0"/>
              <w:textAlignment w:val="baseline"/>
              <w:rPr>
                <w:rFonts w:ascii="Calibri" w:hAnsi="Calibri" w:cs="Calibri"/>
                <w:sz w:val="22"/>
                <w:szCs w:val="22"/>
                <w:lang w:val="da-DK"/>
              </w:rPr>
            </w:pPr>
            <w:r w:rsidRPr="00AB12D4">
              <w:rPr>
                <w:rStyle w:val="normaltextrun"/>
                <w:rFonts w:ascii="Calibri" w:hAnsi="Calibri" w:cs="Calibri" w:eastAsiaTheme="majorEastAsia"/>
                <w:sz w:val="22"/>
                <w:szCs w:val="22"/>
                <w:lang w:val="da-DK"/>
              </w:rPr>
              <w:t>Hvor kommer drikkevandet fra (overflade, grundvand, kilder etc.)?</w:t>
            </w:r>
            <w:r w:rsidRPr="00AB12D4">
              <w:rPr>
                <w:rStyle w:val="eop"/>
                <w:rFonts w:ascii="Calibri" w:hAnsi="Calibri" w:cs="Calibri"/>
                <w:sz w:val="22"/>
                <w:szCs w:val="22"/>
                <w:lang w:val="da-DK"/>
              </w:rPr>
              <w:t> </w:t>
            </w:r>
          </w:p>
          <w:p w:rsidRPr="00AB12D4" w:rsidR="00A93094" w:rsidP="00A320AD" w:rsidRDefault="00A93094" w14:paraId="33F8C1D1" w14:textId="77777777">
            <w:pPr>
              <w:pStyle w:val="paragraph"/>
              <w:numPr>
                <w:ilvl w:val="0"/>
                <w:numId w:val="6"/>
              </w:numPr>
              <w:spacing w:before="0" w:beforeAutospacing="0" w:after="0" w:afterAutospacing="0"/>
              <w:ind w:left="1080" w:firstLine="0"/>
              <w:textAlignment w:val="baseline"/>
              <w:rPr>
                <w:rFonts w:ascii="Calibri" w:hAnsi="Calibri" w:cs="Calibri"/>
                <w:sz w:val="22"/>
                <w:szCs w:val="22"/>
                <w:lang w:val="da-DK"/>
              </w:rPr>
            </w:pPr>
            <w:r w:rsidRPr="00AB12D4">
              <w:rPr>
                <w:rStyle w:val="normaltextrun"/>
                <w:rFonts w:ascii="Calibri" w:hAnsi="Calibri" w:cs="Calibri" w:eastAsiaTheme="majorEastAsia"/>
                <w:sz w:val="22"/>
                <w:szCs w:val="22"/>
                <w:lang w:val="da-DK"/>
              </w:rPr>
              <w:t>Hvad er formålet med vandrammedirektivet?</w:t>
            </w:r>
            <w:r w:rsidRPr="00AB12D4">
              <w:rPr>
                <w:rStyle w:val="eop"/>
                <w:rFonts w:ascii="Calibri" w:hAnsi="Calibri" w:cs="Calibri"/>
                <w:sz w:val="22"/>
                <w:szCs w:val="22"/>
                <w:lang w:val="da-DK"/>
              </w:rPr>
              <w:t> </w:t>
            </w:r>
          </w:p>
          <w:p w:rsidRPr="00AB12D4" w:rsidR="00A93094" w:rsidP="00A320AD" w:rsidRDefault="00A93094" w14:paraId="69304EFB" w14:textId="77777777">
            <w:pPr>
              <w:pStyle w:val="paragraph"/>
              <w:numPr>
                <w:ilvl w:val="0"/>
                <w:numId w:val="7"/>
              </w:numPr>
              <w:spacing w:before="0" w:beforeAutospacing="0" w:after="0" w:afterAutospacing="0"/>
              <w:ind w:left="1080" w:firstLine="0"/>
              <w:textAlignment w:val="baseline"/>
              <w:rPr>
                <w:rFonts w:ascii="Calibri" w:hAnsi="Calibri" w:cs="Calibri"/>
                <w:sz w:val="22"/>
                <w:szCs w:val="22"/>
                <w:lang w:val="da-DK"/>
              </w:rPr>
            </w:pPr>
            <w:r w:rsidRPr="00AB12D4">
              <w:rPr>
                <w:rStyle w:val="normaltextrun"/>
                <w:rFonts w:ascii="Calibri" w:hAnsi="Calibri" w:cs="Calibri" w:eastAsiaTheme="majorEastAsia"/>
                <w:sz w:val="22"/>
                <w:szCs w:val="22"/>
                <w:lang w:val="da-DK"/>
              </w:rPr>
              <w:t>Hvem kontrollerer kvaliteten af drikkevandet?</w:t>
            </w:r>
            <w:r w:rsidRPr="00AB12D4">
              <w:rPr>
                <w:rStyle w:val="eop"/>
                <w:rFonts w:ascii="Calibri" w:hAnsi="Calibri" w:cs="Calibri"/>
                <w:sz w:val="22"/>
                <w:szCs w:val="22"/>
                <w:lang w:val="da-DK"/>
              </w:rPr>
              <w:t> </w:t>
            </w:r>
          </w:p>
          <w:p w:rsidRPr="00AB12D4" w:rsidR="00A93094" w:rsidP="00A320AD" w:rsidRDefault="00A93094" w14:paraId="7D52EE23" w14:textId="77777777">
            <w:pPr>
              <w:pStyle w:val="paragraph"/>
              <w:numPr>
                <w:ilvl w:val="0"/>
                <w:numId w:val="8"/>
              </w:numPr>
              <w:spacing w:before="0" w:beforeAutospacing="0" w:after="0" w:afterAutospacing="0"/>
              <w:ind w:left="1080" w:firstLine="0"/>
              <w:textAlignment w:val="baseline"/>
              <w:rPr>
                <w:rFonts w:ascii="Calibri" w:hAnsi="Calibri" w:cs="Calibri"/>
                <w:sz w:val="22"/>
                <w:szCs w:val="22"/>
                <w:lang w:val="da-DK"/>
              </w:rPr>
            </w:pPr>
            <w:r w:rsidRPr="00AB12D4">
              <w:rPr>
                <w:rStyle w:val="normaltextrun"/>
                <w:rFonts w:ascii="Calibri" w:hAnsi="Calibri" w:cs="Calibri" w:eastAsiaTheme="majorEastAsia"/>
                <w:sz w:val="22"/>
                <w:szCs w:val="22"/>
                <w:lang w:val="da-DK"/>
              </w:rPr>
              <w:t>Nævn mindst to stoffer der kontrolleres for i drikkevandet?</w:t>
            </w:r>
            <w:r w:rsidRPr="00AB12D4">
              <w:rPr>
                <w:rStyle w:val="eop"/>
                <w:rFonts w:ascii="Calibri" w:hAnsi="Calibri" w:cs="Calibri"/>
                <w:sz w:val="22"/>
                <w:szCs w:val="22"/>
                <w:lang w:val="da-DK"/>
              </w:rPr>
              <w:t> </w:t>
            </w:r>
          </w:p>
          <w:p w:rsidRPr="00AB12D4" w:rsidR="00A93094" w:rsidP="00A320AD" w:rsidRDefault="00A93094" w14:paraId="7186B7B0" w14:textId="77777777">
            <w:pPr>
              <w:pStyle w:val="paragraph"/>
              <w:numPr>
                <w:ilvl w:val="0"/>
                <w:numId w:val="9"/>
              </w:numPr>
              <w:spacing w:before="0" w:beforeAutospacing="0" w:after="0" w:afterAutospacing="0"/>
              <w:ind w:left="1080" w:firstLine="0"/>
              <w:textAlignment w:val="baseline"/>
              <w:rPr>
                <w:rFonts w:ascii="Calibri" w:hAnsi="Calibri" w:cs="Calibri"/>
                <w:sz w:val="22"/>
                <w:szCs w:val="22"/>
                <w:lang w:val="da-DK"/>
              </w:rPr>
            </w:pPr>
            <w:r w:rsidRPr="00AB12D4">
              <w:rPr>
                <w:rStyle w:val="spellingerror"/>
                <w:rFonts w:ascii="Calibri" w:hAnsi="Calibri" w:cs="Calibri"/>
                <w:sz w:val="22"/>
                <w:szCs w:val="22"/>
                <w:lang w:val="da-DK"/>
              </w:rPr>
              <w:t>Hvad</w:t>
            </w:r>
            <w:r w:rsidRPr="00AB12D4">
              <w:rPr>
                <w:rStyle w:val="normaltextrun"/>
                <w:rFonts w:ascii="Calibri" w:hAnsi="Calibri" w:cs="Calibri" w:eastAsiaTheme="majorEastAsia"/>
                <w:sz w:val="22"/>
                <w:szCs w:val="22"/>
                <w:lang w:val="da-DK"/>
              </w:rPr>
              <w:t> er </w:t>
            </w:r>
            <w:r w:rsidRPr="00AB12D4">
              <w:rPr>
                <w:rStyle w:val="spellingerror"/>
                <w:rFonts w:ascii="Calibri" w:hAnsi="Calibri" w:cs="Calibri"/>
                <w:sz w:val="22"/>
                <w:szCs w:val="22"/>
                <w:lang w:val="da-DK"/>
              </w:rPr>
              <w:t>spildevand</w:t>
            </w:r>
            <w:r w:rsidRPr="00AB12D4">
              <w:rPr>
                <w:rStyle w:val="normaltextrun"/>
                <w:rFonts w:ascii="Calibri" w:hAnsi="Calibri" w:cs="Calibri" w:eastAsiaTheme="majorEastAsia"/>
                <w:sz w:val="22"/>
                <w:szCs w:val="22"/>
                <w:lang w:val="da-DK"/>
              </w:rPr>
              <w:t>?</w:t>
            </w:r>
            <w:r w:rsidRPr="00AB12D4">
              <w:rPr>
                <w:rStyle w:val="eop"/>
                <w:rFonts w:ascii="Calibri" w:hAnsi="Calibri" w:cs="Calibri"/>
                <w:sz w:val="22"/>
                <w:szCs w:val="22"/>
                <w:lang w:val="da-DK"/>
              </w:rPr>
              <w:t> </w:t>
            </w:r>
          </w:p>
          <w:p w:rsidRPr="00AB12D4" w:rsidR="00A93094" w:rsidP="00A320AD" w:rsidRDefault="00A93094" w14:paraId="5841C842" w14:textId="77777777">
            <w:pPr>
              <w:pStyle w:val="paragraph"/>
              <w:numPr>
                <w:ilvl w:val="0"/>
                <w:numId w:val="10"/>
              </w:numPr>
              <w:spacing w:before="0" w:beforeAutospacing="0" w:after="0" w:afterAutospacing="0"/>
              <w:ind w:left="1080" w:firstLine="0"/>
              <w:textAlignment w:val="baseline"/>
              <w:rPr>
                <w:rFonts w:ascii="Calibri" w:hAnsi="Calibri" w:cs="Calibri"/>
                <w:sz w:val="22"/>
                <w:szCs w:val="22"/>
                <w:lang w:val="da-DK"/>
              </w:rPr>
            </w:pPr>
            <w:r w:rsidRPr="00AB12D4">
              <w:rPr>
                <w:rStyle w:val="normaltextrun"/>
                <w:rFonts w:ascii="Calibri" w:hAnsi="Calibri" w:cs="Calibri" w:eastAsiaTheme="majorEastAsia"/>
                <w:sz w:val="22"/>
                <w:szCs w:val="22"/>
                <w:lang w:val="da-DK"/>
              </w:rPr>
              <w:t>Hvorfor renser vi vores spildevand?</w:t>
            </w:r>
            <w:r w:rsidRPr="00AB12D4">
              <w:rPr>
                <w:rStyle w:val="eop"/>
                <w:rFonts w:ascii="Calibri" w:hAnsi="Calibri" w:cs="Calibri"/>
                <w:sz w:val="22"/>
                <w:szCs w:val="22"/>
                <w:lang w:val="da-DK"/>
              </w:rPr>
              <w:t> </w:t>
            </w:r>
          </w:p>
          <w:p w:rsidRPr="00AB12D4" w:rsidR="00A93094" w:rsidP="00A320AD" w:rsidRDefault="00A93094" w14:paraId="007E1A40" w14:textId="252CDEA0">
            <w:pPr>
              <w:pStyle w:val="paragraph"/>
              <w:numPr>
                <w:ilvl w:val="0"/>
                <w:numId w:val="11"/>
              </w:numPr>
              <w:spacing w:before="0" w:beforeAutospacing="0" w:after="0" w:afterAutospacing="0"/>
              <w:ind w:left="1080" w:firstLine="0"/>
              <w:textAlignment w:val="baseline"/>
              <w:rPr>
                <w:rFonts w:ascii="Calibri" w:hAnsi="Calibri" w:cs="Calibri"/>
                <w:sz w:val="22"/>
                <w:szCs w:val="22"/>
                <w:lang w:val="da-DK"/>
              </w:rPr>
            </w:pPr>
            <w:r w:rsidRPr="00AB12D4">
              <w:rPr>
                <w:rStyle w:val="spellingerror"/>
                <w:rFonts w:ascii="Calibri" w:hAnsi="Calibri" w:cs="Calibri"/>
                <w:sz w:val="22"/>
                <w:szCs w:val="22"/>
                <w:lang w:val="da-DK"/>
              </w:rPr>
              <w:t>Hvad</w:t>
            </w:r>
            <w:r w:rsidRPr="00AB12D4">
              <w:rPr>
                <w:rStyle w:val="normaltextrun"/>
                <w:rFonts w:ascii="Calibri" w:hAnsi="Calibri" w:cs="Calibri" w:eastAsiaTheme="majorEastAsia"/>
                <w:sz w:val="22"/>
                <w:szCs w:val="22"/>
                <w:lang w:val="da-DK"/>
              </w:rPr>
              <w:t> er </w:t>
            </w:r>
            <w:r w:rsidRPr="00AB12D4">
              <w:rPr>
                <w:rStyle w:val="spellingerror"/>
                <w:rFonts w:ascii="Calibri" w:hAnsi="Calibri" w:cs="Calibri"/>
                <w:sz w:val="22"/>
                <w:szCs w:val="22"/>
                <w:lang w:val="da-DK"/>
              </w:rPr>
              <w:t>miljøfremmede</w:t>
            </w:r>
            <w:r w:rsidRPr="00AB12D4">
              <w:rPr>
                <w:rStyle w:val="normaltextrun"/>
                <w:rFonts w:ascii="Calibri" w:hAnsi="Calibri" w:cs="Calibri" w:eastAsiaTheme="majorEastAsia"/>
                <w:sz w:val="22"/>
                <w:szCs w:val="22"/>
                <w:lang w:val="da-DK"/>
              </w:rPr>
              <w:t> </w:t>
            </w:r>
            <w:r w:rsidRPr="00AB12D4">
              <w:rPr>
                <w:rStyle w:val="spellingerror"/>
                <w:rFonts w:ascii="Calibri" w:hAnsi="Calibri" w:cs="Calibri"/>
                <w:sz w:val="22"/>
                <w:szCs w:val="22"/>
                <w:lang w:val="da-DK"/>
              </w:rPr>
              <w:t>stoffer</w:t>
            </w:r>
            <w:r w:rsidRPr="00AB12D4">
              <w:rPr>
                <w:rStyle w:val="normaltextrun"/>
                <w:rFonts w:ascii="Calibri" w:hAnsi="Calibri" w:cs="Calibri" w:eastAsiaTheme="majorEastAsia"/>
                <w:sz w:val="22"/>
                <w:szCs w:val="22"/>
                <w:lang w:val="da-DK"/>
              </w:rPr>
              <w:t>?</w:t>
            </w:r>
            <w:r w:rsidRPr="00AB12D4">
              <w:rPr>
                <w:rStyle w:val="eop"/>
                <w:rFonts w:ascii="Calibri" w:hAnsi="Calibri" w:cs="Calibri"/>
                <w:sz w:val="22"/>
                <w:szCs w:val="22"/>
                <w:lang w:val="da-DK"/>
              </w:rPr>
              <w:t> </w:t>
            </w:r>
          </w:p>
          <w:p w:rsidRPr="00AB12D4" w:rsidR="00A93094" w:rsidP="00A320AD" w:rsidRDefault="00A93094" w14:paraId="3BF31750" w14:textId="6AEAA149">
            <w:pPr>
              <w:pStyle w:val="ListParagraph"/>
              <w:numPr>
                <w:ilvl w:val="0"/>
                <w:numId w:val="1"/>
              </w:numPr>
            </w:pPr>
            <w:r w:rsidRPr="00AB12D4">
              <w:t>Opsamling: Hvad er udfordringerne? Miljøfremmede stoffer, hospitalsspildevand, lægemidler fundet i spildevand.</w:t>
            </w:r>
          </w:p>
          <w:p w:rsidRPr="00AB12D4" w:rsidR="00A93094" w:rsidP="00A320AD" w:rsidRDefault="00A93094" w14:paraId="28D2E282" w14:textId="79D04365">
            <w:pPr>
              <w:pStyle w:val="ListParagraph"/>
              <w:numPr>
                <w:ilvl w:val="0"/>
                <w:numId w:val="1"/>
              </w:numPr>
            </w:pPr>
            <w:r w:rsidRPr="00AB12D4">
              <w:t>Hvad har vi brug for at vide of forstå for at kunne finde ud af?</w:t>
            </w:r>
          </w:p>
          <w:p w:rsidRPr="00AB12D4" w:rsidR="00A93094" w:rsidP="00A320AD" w:rsidRDefault="00A93094" w14:paraId="3EEDF0A5" w14:textId="77777777">
            <w:pPr>
              <w:numPr>
                <w:ilvl w:val="0"/>
                <w:numId w:val="12"/>
              </w:numPr>
              <w:ind w:left="1080" w:firstLine="0"/>
              <w:textAlignment w:val="baseline"/>
              <w:rPr>
                <w:rFonts w:ascii="Calibri" w:hAnsi="Calibri" w:eastAsia="Times New Roman" w:cs="Calibri"/>
                <w:lang w:eastAsia="en-GB"/>
              </w:rPr>
            </w:pPr>
            <w:r w:rsidRPr="00AB12D4">
              <w:rPr>
                <w:rFonts w:ascii="Calibri" w:hAnsi="Calibri" w:eastAsia="Times New Roman" w:cs="Calibri"/>
                <w:lang w:eastAsia="en-GB"/>
              </w:rPr>
              <w:t>Hvordan fungerer et rensningsanlæg? </w:t>
            </w:r>
          </w:p>
          <w:p w:rsidRPr="00AB12D4" w:rsidR="00A93094" w:rsidP="00A320AD" w:rsidRDefault="00A93094" w14:paraId="4935BA57" w14:textId="77777777">
            <w:pPr>
              <w:numPr>
                <w:ilvl w:val="0"/>
                <w:numId w:val="12"/>
              </w:numPr>
              <w:ind w:left="1080" w:firstLine="0"/>
              <w:textAlignment w:val="baseline"/>
              <w:rPr>
                <w:rFonts w:ascii="Calibri" w:hAnsi="Calibri" w:eastAsia="Times New Roman" w:cs="Calibri"/>
                <w:lang w:eastAsia="en-GB"/>
              </w:rPr>
            </w:pPr>
            <w:r w:rsidRPr="00AB12D4">
              <w:rPr>
                <w:rFonts w:ascii="Calibri" w:hAnsi="Calibri" w:eastAsia="Times New Roman" w:cs="Calibri"/>
                <w:lang w:eastAsia="en-GB"/>
              </w:rPr>
              <w:t>Hvorfor slipper nogle stoffer igennem rensningsanlægget og hvad kan der gøres? </w:t>
            </w:r>
          </w:p>
          <w:p w:rsidRPr="00AB12D4" w:rsidR="00A93094" w:rsidP="00A320AD" w:rsidRDefault="00A93094" w14:paraId="2D3A71A0" w14:textId="77777777">
            <w:pPr>
              <w:numPr>
                <w:ilvl w:val="0"/>
                <w:numId w:val="12"/>
              </w:numPr>
              <w:ind w:left="1080" w:firstLine="0"/>
              <w:textAlignment w:val="baseline"/>
              <w:rPr>
                <w:rFonts w:ascii="Calibri" w:hAnsi="Calibri" w:eastAsia="Times New Roman" w:cs="Calibri"/>
                <w:lang w:eastAsia="en-GB"/>
              </w:rPr>
            </w:pPr>
            <w:r w:rsidRPr="00AB12D4">
              <w:rPr>
                <w:rFonts w:ascii="Calibri" w:hAnsi="Calibri" w:eastAsia="Times New Roman" w:cs="Calibri"/>
                <w:lang w:eastAsia="en-GB"/>
              </w:rPr>
              <w:t>Kemiske stoffers egenskaber og bindinger </w:t>
            </w:r>
          </w:p>
          <w:p w:rsidRPr="00AB12D4" w:rsidR="00A93094" w:rsidP="00A320AD" w:rsidRDefault="00A93094" w14:paraId="3625CEAF" w14:textId="77777777">
            <w:pPr>
              <w:numPr>
                <w:ilvl w:val="0"/>
                <w:numId w:val="12"/>
              </w:numPr>
              <w:ind w:left="1080" w:firstLine="0"/>
              <w:textAlignment w:val="baseline"/>
              <w:rPr>
                <w:rFonts w:ascii="Calibri" w:hAnsi="Calibri" w:eastAsia="Times New Roman" w:cs="Calibri"/>
                <w:lang w:eastAsia="en-GB"/>
              </w:rPr>
            </w:pPr>
            <w:r w:rsidRPr="00AB12D4">
              <w:rPr>
                <w:rFonts w:ascii="Calibri" w:hAnsi="Calibri" w:eastAsia="Times New Roman" w:cs="Calibri"/>
                <w:lang w:eastAsia="en-GB"/>
              </w:rPr>
              <w:t>Bakteriers biologi </w:t>
            </w:r>
          </w:p>
          <w:p w:rsidRPr="00AB12D4" w:rsidR="00A93094" w:rsidP="00A320AD" w:rsidRDefault="00A93094" w14:paraId="6376D4F5" w14:textId="41BEE5E9">
            <w:pPr>
              <w:numPr>
                <w:ilvl w:val="0"/>
                <w:numId w:val="12"/>
              </w:numPr>
              <w:ind w:left="1080" w:firstLine="0"/>
              <w:textAlignment w:val="baseline"/>
              <w:rPr>
                <w:rFonts w:ascii="Calibri" w:hAnsi="Calibri" w:eastAsia="Times New Roman" w:cs="Calibri"/>
                <w:lang w:eastAsia="en-GB"/>
              </w:rPr>
            </w:pPr>
            <w:r w:rsidRPr="00AB12D4">
              <w:rPr>
                <w:rFonts w:ascii="Calibri" w:hAnsi="Calibri" w:eastAsia="Times New Roman" w:cs="Calibri"/>
                <w:lang w:eastAsia="en-GB"/>
              </w:rPr>
              <w:t>Næringsstofkredsløb (P, N) </w:t>
            </w:r>
          </w:p>
          <w:p w:rsidRPr="00AB12D4" w:rsidR="00A93094" w:rsidP="00A320AD" w:rsidRDefault="00A93094" w14:paraId="60D49C7C" w14:textId="456566EF">
            <w:pPr>
              <w:numPr>
                <w:ilvl w:val="0"/>
                <w:numId w:val="12"/>
              </w:numPr>
              <w:ind w:left="1080" w:firstLine="0"/>
              <w:textAlignment w:val="baseline"/>
              <w:rPr>
                <w:rFonts w:ascii="Calibri" w:hAnsi="Calibri" w:eastAsia="Times New Roman" w:cs="Calibri"/>
                <w:lang w:eastAsia="en-GB"/>
              </w:rPr>
            </w:pPr>
            <w:r w:rsidRPr="00AB12D4">
              <w:rPr>
                <w:rFonts w:ascii="Calibri" w:hAnsi="Calibri" w:eastAsia="Times New Roman" w:cs="Calibri"/>
                <w:lang w:eastAsia="en-GB"/>
              </w:rPr>
              <w:t>Økotoksikologi - hvad er problemet med medicinrester i vandmiljøet </w:t>
            </w:r>
          </w:p>
          <w:p w:rsidRPr="00AB12D4" w:rsidR="00AD31BC" w:rsidP="00AD31BC" w:rsidRDefault="00AD31BC" w14:paraId="5E2AAB40" w14:textId="77777777">
            <w:pPr>
              <w:ind w:left="1080"/>
              <w:textAlignment w:val="baseline"/>
              <w:rPr>
                <w:rFonts w:ascii="Calibri" w:hAnsi="Calibri" w:eastAsia="Times New Roman" w:cs="Calibri"/>
                <w:lang w:eastAsia="en-GB"/>
              </w:rPr>
            </w:pPr>
          </w:p>
          <w:p w:rsidRPr="00AB12D4" w:rsidR="00A33C1B" w:rsidP="00A93094" w:rsidRDefault="00AD31BC" w14:paraId="7066F64F" w14:textId="2FA7185E">
            <w:r w:rsidRPr="00AB12D4">
              <w:t xml:space="preserve">N.B. </w:t>
            </w:r>
            <w:r w:rsidRPr="00AB12D4" w:rsidR="00A93094">
              <w:t>P</w:t>
            </w:r>
            <w:r w:rsidR="0037019A">
              <w:t>ræsentation og arbejdsark</w:t>
            </w:r>
            <w:r w:rsidRPr="00AB12D4">
              <w:t xml:space="preserve"> findes til forløbet</w:t>
            </w:r>
            <w:r w:rsidR="00D9462B">
              <w:t>.</w:t>
            </w:r>
          </w:p>
        </w:tc>
      </w:tr>
      <w:tr w:rsidRPr="00A33C1B" w:rsidR="00A33C1B" w:rsidTr="7BE4E67A" w14:paraId="05618769" w14:textId="77777777">
        <w:tc>
          <w:tcPr>
            <w:tcW w:w="9016" w:type="dxa"/>
          </w:tcPr>
          <w:p w:rsidRPr="00F07AA5" w:rsidR="00A33C1B" w:rsidP="00F07AA5" w:rsidRDefault="00F07AA5" w14:paraId="75BBB8F8" w14:textId="66DFDBF6">
            <w:pPr>
              <w:rPr>
                <w:rFonts w:cstheme="minorHAnsi"/>
                <w:b/>
                <w:bCs/>
              </w:rPr>
            </w:pPr>
            <w:r w:rsidRPr="00F07AA5">
              <w:rPr>
                <w:rFonts w:cstheme="minorHAnsi"/>
                <w:b/>
                <w:bCs/>
              </w:rPr>
              <w:t>Lektion 2: Kemisk oprensning</w:t>
            </w:r>
            <w:r w:rsidRPr="00F07AA5" w:rsidR="00A93094">
              <w:rPr>
                <w:rFonts w:cstheme="minorHAnsi"/>
                <w:b/>
                <w:bCs/>
              </w:rPr>
              <w:t xml:space="preserve">  </w:t>
            </w:r>
          </w:p>
          <w:p w:rsidR="00F07AA5" w:rsidP="00F07AA5" w:rsidRDefault="00F07AA5" w14:paraId="34AF9CCB" w14:textId="77777777">
            <w:pPr>
              <w:rPr>
                <w:rFonts w:cstheme="minorHAnsi"/>
              </w:rPr>
            </w:pPr>
          </w:p>
          <w:p w:rsidRPr="00A33C1B" w:rsidR="00F07AA5" w:rsidP="00F07AA5" w:rsidRDefault="00F07AA5" w14:paraId="1233FB48" w14:textId="0537471B">
            <w:pPr>
              <w:rPr>
                <w:rFonts w:cstheme="minorHAnsi"/>
              </w:rPr>
            </w:pPr>
            <w:r w:rsidRPr="00A33C1B">
              <w:rPr>
                <w:rFonts w:cstheme="minorHAnsi"/>
              </w:rPr>
              <w:t>Materiale:</w:t>
            </w:r>
          </w:p>
          <w:p w:rsidR="00F07AA5" w:rsidP="00A320AD" w:rsidRDefault="00F07AA5" w14:paraId="56E36A87" w14:textId="1AC8ABE3">
            <w:pPr>
              <w:pStyle w:val="ListParagraph"/>
              <w:numPr>
                <w:ilvl w:val="0"/>
                <w:numId w:val="20"/>
              </w:numPr>
              <w:rPr>
                <w:rFonts w:cstheme="minorHAnsi"/>
              </w:rPr>
            </w:pPr>
            <w:r w:rsidRPr="00F07AA5">
              <w:rPr>
                <w:rFonts w:cstheme="minorHAnsi"/>
              </w:rPr>
              <w:t>Øvelsesvejledning</w:t>
            </w:r>
            <w:r>
              <w:rPr>
                <w:rFonts w:cstheme="minorHAnsi"/>
              </w:rPr>
              <w:t>: modelforsøg for rensning af spildevand med aktivt kul.</w:t>
            </w:r>
          </w:p>
          <w:p w:rsidRPr="00F07AA5" w:rsidR="00F07AA5" w:rsidP="00F07AA5" w:rsidRDefault="00F07AA5" w14:paraId="1F76F3B7" w14:textId="7B08321F">
            <w:pPr>
              <w:pStyle w:val="ListParagraph"/>
              <w:rPr>
                <w:rFonts w:cstheme="minorHAnsi"/>
              </w:rPr>
            </w:pPr>
            <w:r>
              <w:rPr>
                <w:rFonts w:cstheme="minorHAnsi"/>
              </w:rPr>
              <w:t xml:space="preserve"> -”medicinresten” </w:t>
            </w:r>
            <w:proofErr w:type="spellStart"/>
            <w:r>
              <w:rPr>
                <w:rFonts w:cstheme="minorHAnsi"/>
              </w:rPr>
              <w:t>bromthymolblåt</w:t>
            </w:r>
            <w:proofErr w:type="spellEnd"/>
            <w:r>
              <w:rPr>
                <w:rFonts w:cstheme="minorHAnsi"/>
              </w:rPr>
              <w:t xml:space="preserve"> fjernes fra vandig opløsning vha. granuleret trækul.</w:t>
            </w:r>
          </w:p>
          <w:p w:rsidR="00F07AA5" w:rsidP="00A320AD" w:rsidRDefault="00F07AA5" w14:paraId="076A562A" w14:textId="1820A866">
            <w:pPr>
              <w:pStyle w:val="ListParagraph"/>
              <w:numPr>
                <w:ilvl w:val="0"/>
                <w:numId w:val="20"/>
              </w:numPr>
              <w:rPr>
                <w:rFonts w:cstheme="minorHAnsi"/>
              </w:rPr>
            </w:pPr>
            <w:r w:rsidRPr="00F07AA5">
              <w:rPr>
                <w:rFonts w:cstheme="minorHAnsi"/>
              </w:rPr>
              <w:t>Udstyr og kemikalier er samlet i vejledningen.</w:t>
            </w:r>
          </w:p>
          <w:p w:rsidR="00F07AA5" w:rsidP="00F07AA5" w:rsidRDefault="00F07AA5" w14:paraId="37E907E7" w14:textId="0EA2D2D5">
            <w:pPr>
              <w:rPr>
                <w:rFonts w:cstheme="minorHAnsi"/>
              </w:rPr>
            </w:pPr>
            <w:r>
              <w:rPr>
                <w:rFonts w:cstheme="minorHAnsi"/>
              </w:rPr>
              <w:lastRenderedPageBreak/>
              <w:t>Sekvenser</w:t>
            </w:r>
          </w:p>
          <w:p w:rsidRPr="00F07AA5" w:rsidR="00F07AA5" w:rsidP="00A320AD" w:rsidRDefault="00F07AA5" w14:paraId="7D332EA5" w14:textId="0477C19B">
            <w:pPr>
              <w:pStyle w:val="paragraph"/>
              <w:numPr>
                <w:ilvl w:val="0"/>
                <w:numId w:val="20"/>
              </w:numPr>
              <w:spacing w:before="0" w:beforeAutospacing="0" w:after="0" w:afterAutospacing="0"/>
              <w:textAlignment w:val="baseline"/>
              <w:rPr>
                <w:rFonts w:ascii="Segoe UI" w:hAnsi="Segoe UI" w:cs="Segoe UI"/>
                <w:sz w:val="18"/>
                <w:szCs w:val="18"/>
                <w:lang w:val="da-DK"/>
              </w:rPr>
            </w:pPr>
            <w:r w:rsidRPr="00F07AA5">
              <w:rPr>
                <w:rStyle w:val="normaltextrun"/>
                <w:rFonts w:ascii="Calibri" w:hAnsi="Calibri" w:cs="Calibri"/>
                <w:sz w:val="22"/>
                <w:szCs w:val="22"/>
                <w:lang w:val="da-DK"/>
              </w:rPr>
              <w:t>Forsøg</w:t>
            </w:r>
            <w:r>
              <w:rPr>
                <w:rStyle w:val="normaltextrun"/>
                <w:rFonts w:ascii="Calibri" w:hAnsi="Calibri" w:cs="Calibri"/>
                <w:sz w:val="22"/>
                <w:szCs w:val="22"/>
                <w:lang w:val="da-DK"/>
              </w:rPr>
              <w:t>e</w:t>
            </w:r>
            <w:r w:rsidRPr="00F07AA5">
              <w:rPr>
                <w:rStyle w:val="normaltextrun"/>
                <w:rFonts w:ascii="Calibri" w:hAnsi="Calibri" w:cs="Calibri"/>
                <w:lang w:val="da-DK"/>
              </w:rPr>
              <w:t>t u</w:t>
            </w:r>
            <w:r>
              <w:rPr>
                <w:rStyle w:val="normaltextrun"/>
                <w:rFonts w:ascii="Calibri" w:hAnsi="Calibri" w:cs="Calibri"/>
                <w:lang w:val="da-DK"/>
              </w:rPr>
              <w:t>d</w:t>
            </w:r>
            <w:r w:rsidRPr="00F07AA5">
              <w:rPr>
                <w:rStyle w:val="normaltextrun"/>
                <w:rFonts w:ascii="Calibri" w:hAnsi="Calibri" w:cs="Calibri"/>
                <w:lang w:val="da-DK"/>
              </w:rPr>
              <w:t>f</w:t>
            </w:r>
            <w:r>
              <w:rPr>
                <w:rStyle w:val="normaltextrun"/>
                <w:rFonts w:ascii="Calibri" w:hAnsi="Calibri" w:cs="Calibri"/>
                <w:lang w:val="da-DK"/>
              </w:rPr>
              <w:t>ø</w:t>
            </w:r>
            <w:r w:rsidRPr="00F07AA5">
              <w:rPr>
                <w:rStyle w:val="normaltextrun"/>
                <w:rFonts w:ascii="Calibri" w:hAnsi="Calibri" w:cs="Calibri"/>
                <w:lang w:val="da-DK"/>
              </w:rPr>
              <w:t>r</w:t>
            </w:r>
            <w:r>
              <w:rPr>
                <w:rStyle w:val="normaltextrun"/>
                <w:rFonts w:ascii="Calibri" w:hAnsi="Calibri" w:cs="Calibri"/>
                <w:lang w:val="da-DK"/>
              </w:rPr>
              <w:t>e</w:t>
            </w:r>
            <w:r w:rsidRPr="00F07AA5">
              <w:rPr>
                <w:rStyle w:val="normaltextrun"/>
                <w:rFonts w:ascii="Calibri" w:hAnsi="Calibri" w:cs="Calibri"/>
                <w:lang w:val="da-DK"/>
              </w:rPr>
              <w:t>s</w:t>
            </w:r>
            <w:r>
              <w:rPr>
                <w:rStyle w:val="normaltextrun"/>
                <w:rFonts w:ascii="Calibri" w:hAnsi="Calibri" w:cs="Calibri"/>
                <w:lang w:val="da-DK"/>
              </w:rPr>
              <w:t xml:space="preserve"> </w:t>
            </w:r>
          </w:p>
          <w:p w:rsidR="00F07AA5" w:rsidP="00A320AD" w:rsidRDefault="00F07AA5" w14:paraId="00BD06FB" w14:textId="77777777">
            <w:pPr>
              <w:pStyle w:val="ListParagraph"/>
              <w:numPr>
                <w:ilvl w:val="0"/>
                <w:numId w:val="20"/>
              </w:numPr>
            </w:pPr>
            <w:r>
              <w:t>Databehandling:</w:t>
            </w:r>
          </w:p>
          <w:p w:rsidR="00F07AA5" w:rsidP="00F07AA5" w:rsidRDefault="00F07AA5" w14:paraId="286032C8" w14:textId="5CF7CD5B">
            <w:pPr>
              <w:pStyle w:val="ListParagraph"/>
            </w:pPr>
            <w:r>
              <w:t>-første fortolkning af observationer.</w:t>
            </w:r>
          </w:p>
          <w:p w:rsidR="00F07AA5" w:rsidP="00F07AA5" w:rsidRDefault="00F07AA5" w14:paraId="0D88F202" w14:textId="7B6D895A">
            <w:pPr>
              <w:pStyle w:val="ListParagraph"/>
            </w:pPr>
            <w:r>
              <w:t>-hvorfor pH-afhængig?</w:t>
            </w:r>
          </w:p>
          <w:p w:rsidRPr="00AB12D4" w:rsidR="00F07AA5" w:rsidP="00AB12D4" w:rsidRDefault="00F07AA5" w14:paraId="7090FDB2" w14:textId="092D4A39">
            <w:pPr>
              <w:pStyle w:val="ListParagraph"/>
            </w:pPr>
            <w:r>
              <w:t>-man vender tilbage til forsøget i lektion 4.</w:t>
            </w:r>
          </w:p>
        </w:tc>
      </w:tr>
      <w:tr w:rsidRPr="00A33C1B" w:rsidR="00A33C1B" w:rsidTr="7BE4E67A" w14:paraId="1EAA0906" w14:textId="77777777">
        <w:tc>
          <w:tcPr>
            <w:tcW w:w="9016" w:type="dxa"/>
          </w:tcPr>
          <w:p w:rsidRPr="00B56785" w:rsidR="00A33C1B" w:rsidP="27C8CB43" w:rsidRDefault="00A33C1B" w14:paraId="692BAE93" w14:textId="4D6AB1E6">
            <w:pPr>
              <w:rPr>
                <w:b/>
                <w:bCs/>
              </w:rPr>
            </w:pPr>
            <w:r w:rsidRPr="00B56785">
              <w:rPr>
                <w:b/>
                <w:bCs/>
              </w:rPr>
              <w:lastRenderedPageBreak/>
              <w:t xml:space="preserve">Lektion </w:t>
            </w:r>
            <w:r w:rsidRPr="00B56785" w:rsidR="00BA0126">
              <w:rPr>
                <w:b/>
                <w:bCs/>
              </w:rPr>
              <w:t xml:space="preserve">3: </w:t>
            </w:r>
            <w:r w:rsidRPr="00B56785" w:rsidR="00BF6707">
              <w:rPr>
                <w:b/>
                <w:bCs/>
              </w:rPr>
              <w:t>Vand og intermolekylære bindinger</w:t>
            </w:r>
          </w:p>
          <w:p w:rsidRPr="00A33C1B" w:rsidR="00A33C1B" w:rsidP="00A33C1B" w:rsidRDefault="00A33C1B" w14:paraId="4BD52447" w14:textId="77777777">
            <w:pPr>
              <w:rPr>
                <w:rFonts w:cstheme="minorHAnsi"/>
              </w:rPr>
            </w:pPr>
          </w:p>
          <w:p w:rsidR="00A33C1B" w:rsidP="00A33C1B" w:rsidRDefault="00A33C1B" w14:paraId="4ADDA0B1" w14:textId="627F39E9">
            <w:pPr>
              <w:rPr>
                <w:rFonts w:cstheme="minorHAnsi"/>
              </w:rPr>
            </w:pPr>
            <w:r w:rsidRPr="00A33C1B">
              <w:rPr>
                <w:rFonts w:cstheme="minorHAnsi"/>
              </w:rPr>
              <w:t>Materiale:</w:t>
            </w:r>
          </w:p>
          <w:p w:rsidR="00BF6707" w:rsidP="00A33C1B" w:rsidRDefault="0007642A" w14:paraId="213112EC" w14:textId="39F81378">
            <w:pPr>
              <w:rPr>
                <w:rFonts w:cstheme="minorHAnsi"/>
              </w:rPr>
            </w:pPr>
            <w:r>
              <w:rPr>
                <w:rFonts w:cstheme="minorHAnsi"/>
              </w:rPr>
              <w:t xml:space="preserve">Hvis </w:t>
            </w:r>
            <w:r w:rsidR="00BF6707">
              <w:rPr>
                <w:rFonts w:cstheme="minorHAnsi"/>
              </w:rPr>
              <w:t>Kemi C</w:t>
            </w:r>
          </w:p>
          <w:p w:rsidR="00BF6707" w:rsidP="00A320AD" w:rsidRDefault="00BF6707" w14:paraId="5E81D75E" w14:textId="2D6DA5D2">
            <w:pPr>
              <w:pStyle w:val="NormalWeb"/>
              <w:numPr>
                <w:ilvl w:val="0"/>
                <w:numId w:val="23"/>
              </w:numPr>
              <w:spacing w:before="0" w:beforeAutospacing="0" w:after="0" w:afterAutospacing="0"/>
              <w:rPr>
                <w:rFonts w:ascii="Calibri" w:hAnsi="Calibri" w:cs="Calibri"/>
                <w:sz w:val="22"/>
                <w:szCs w:val="22"/>
                <w:lang w:val="da-DK"/>
              </w:rPr>
            </w:pPr>
            <w:r>
              <w:rPr>
                <w:rFonts w:ascii="Calibri" w:hAnsi="Calibri" w:cs="Calibri"/>
                <w:sz w:val="22"/>
                <w:szCs w:val="22"/>
                <w:lang w:val="da-DK"/>
              </w:rPr>
              <w:t>F.eks.  Mygind, H, Vesterlund Nielsen, O og Axelsen V. ”</w:t>
            </w:r>
            <w:r w:rsidRPr="00BF6707">
              <w:rPr>
                <w:rFonts w:ascii="Calibri" w:hAnsi="Calibri" w:cs="Calibri"/>
                <w:sz w:val="22"/>
                <w:szCs w:val="22"/>
                <w:lang w:val="da-DK"/>
              </w:rPr>
              <w:t>Basiskemi C</w:t>
            </w:r>
            <w:r>
              <w:rPr>
                <w:rFonts w:ascii="Calibri" w:hAnsi="Calibri" w:cs="Calibri"/>
                <w:sz w:val="22"/>
                <w:szCs w:val="22"/>
                <w:lang w:val="da-DK"/>
              </w:rPr>
              <w:t>” Haase &amp; Søns Forlag</w:t>
            </w:r>
            <w:r w:rsidR="0007642A">
              <w:rPr>
                <w:rFonts w:ascii="Calibri" w:hAnsi="Calibri" w:cs="Calibri"/>
                <w:sz w:val="22"/>
                <w:szCs w:val="22"/>
                <w:lang w:val="da-DK"/>
              </w:rPr>
              <w:t xml:space="preserve"> 2010 </w:t>
            </w:r>
          </w:p>
          <w:p w:rsidR="00BF6707" w:rsidP="00A320AD" w:rsidRDefault="00BF6707" w14:paraId="6C72D9F5" w14:textId="630AB925">
            <w:pPr>
              <w:pStyle w:val="NormalWeb"/>
              <w:numPr>
                <w:ilvl w:val="0"/>
                <w:numId w:val="23"/>
              </w:numPr>
              <w:spacing w:before="0" w:beforeAutospacing="0" w:after="0" w:afterAutospacing="0"/>
              <w:rPr>
                <w:rFonts w:ascii="Calibri" w:hAnsi="Calibri" w:cs="Calibri"/>
                <w:sz w:val="22"/>
                <w:szCs w:val="22"/>
                <w:lang w:val="da-DK"/>
              </w:rPr>
            </w:pPr>
            <w:r>
              <w:rPr>
                <w:rFonts w:ascii="Calibri" w:hAnsi="Calibri" w:cs="Calibri"/>
                <w:sz w:val="22"/>
                <w:szCs w:val="22"/>
                <w:lang w:val="da-DK"/>
              </w:rPr>
              <w:t xml:space="preserve">(Kovalent binding og molekyler </w:t>
            </w:r>
            <w:r w:rsidRPr="00BF6707">
              <w:rPr>
                <w:rFonts w:ascii="Calibri" w:hAnsi="Calibri" w:cs="Calibri"/>
                <w:sz w:val="22"/>
                <w:szCs w:val="22"/>
                <w:lang w:val="da-DK"/>
              </w:rPr>
              <w:t>60-61</w:t>
            </w:r>
            <w:r>
              <w:rPr>
                <w:rFonts w:ascii="Calibri" w:hAnsi="Calibri" w:cs="Calibri"/>
                <w:sz w:val="22"/>
                <w:szCs w:val="22"/>
                <w:lang w:val="da-DK"/>
              </w:rPr>
              <w:t>)</w:t>
            </w:r>
            <w:r w:rsidR="0007642A">
              <w:rPr>
                <w:rFonts w:ascii="Calibri" w:hAnsi="Calibri" w:cs="Calibri"/>
                <w:sz w:val="22"/>
                <w:szCs w:val="22"/>
                <w:lang w:val="da-DK"/>
              </w:rPr>
              <w:t xml:space="preserve"> skal være bekendt.</w:t>
            </w:r>
          </w:p>
          <w:p w:rsidR="00BF6707" w:rsidP="00A320AD" w:rsidRDefault="00BF6707" w14:paraId="60065FBD" w14:textId="3FC5591E">
            <w:pPr>
              <w:pStyle w:val="NormalWeb"/>
              <w:numPr>
                <w:ilvl w:val="0"/>
                <w:numId w:val="23"/>
              </w:numPr>
              <w:spacing w:before="0" w:beforeAutospacing="0" w:after="0" w:afterAutospacing="0"/>
              <w:rPr>
                <w:rFonts w:ascii="Calibri" w:hAnsi="Calibri" w:cs="Calibri"/>
                <w:sz w:val="22"/>
                <w:szCs w:val="22"/>
                <w:lang w:val="da-DK"/>
              </w:rPr>
            </w:pPr>
            <w:r>
              <w:rPr>
                <w:rFonts w:ascii="Calibri" w:hAnsi="Calibri" w:cs="Calibri"/>
                <w:sz w:val="22"/>
                <w:szCs w:val="22"/>
                <w:lang w:val="da-DK"/>
              </w:rPr>
              <w:t>Elektronegativitet og polær binding s. 67-70</w:t>
            </w:r>
            <w:r w:rsidR="00E97FAE">
              <w:rPr>
                <w:rFonts w:ascii="Calibri" w:hAnsi="Calibri" w:cs="Calibri"/>
                <w:sz w:val="22"/>
                <w:szCs w:val="22"/>
                <w:lang w:val="da-DK"/>
              </w:rPr>
              <w:t>.</w:t>
            </w:r>
          </w:p>
          <w:p w:rsidR="00BF6707" w:rsidP="00A320AD" w:rsidRDefault="00BF6707" w14:paraId="1C8B9B1B" w14:textId="10F8A87F">
            <w:pPr>
              <w:pStyle w:val="NormalWeb"/>
              <w:numPr>
                <w:ilvl w:val="0"/>
                <w:numId w:val="23"/>
              </w:numPr>
              <w:spacing w:before="0" w:beforeAutospacing="0" w:after="0" w:afterAutospacing="0"/>
              <w:rPr>
                <w:rFonts w:ascii="Calibri" w:hAnsi="Calibri" w:cs="Calibri"/>
                <w:sz w:val="22"/>
                <w:szCs w:val="22"/>
                <w:lang w:val="da-DK"/>
              </w:rPr>
            </w:pPr>
            <w:r>
              <w:rPr>
                <w:rFonts w:ascii="Calibri" w:hAnsi="Calibri" w:cs="Calibri"/>
                <w:sz w:val="22"/>
                <w:szCs w:val="22"/>
                <w:lang w:val="da-DK"/>
              </w:rPr>
              <w:t>Polære molekyler s.71-72</w:t>
            </w:r>
            <w:r w:rsidR="00E97FAE">
              <w:rPr>
                <w:rFonts w:ascii="Calibri" w:hAnsi="Calibri" w:cs="Calibri"/>
                <w:sz w:val="22"/>
                <w:szCs w:val="22"/>
                <w:lang w:val="da-DK"/>
              </w:rPr>
              <w:t>.</w:t>
            </w:r>
          </w:p>
          <w:p w:rsidRPr="005A33D0" w:rsidR="001C7A5F" w:rsidP="00A320AD" w:rsidRDefault="001C7A5F" w14:paraId="0B4FBFD5" w14:textId="1E5D5411">
            <w:pPr>
              <w:pStyle w:val="ListParagraph"/>
              <w:numPr>
                <w:ilvl w:val="0"/>
                <w:numId w:val="23"/>
              </w:numPr>
              <w:rPr>
                <w:rFonts w:ascii="Calibri" w:hAnsi="Calibri" w:cs="Calibri"/>
              </w:rPr>
            </w:pPr>
            <w:r>
              <w:rPr>
                <w:lang w:eastAsia="da-DK"/>
              </w:rPr>
              <w:t xml:space="preserve">Arbejdsark: </w:t>
            </w:r>
            <w:r w:rsidRPr="001C7A5F">
              <w:rPr>
                <w:lang w:eastAsia="da-DK"/>
              </w:rPr>
              <w:t>polære bindinger og polære molekyler.docx</w:t>
            </w:r>
          </w:p>
          <w:p w:rsidR="00BF6707" w:rsidP="00A33C1B" w:rsidRDefault="00BF6707" w14:paraId="5EC3E741" w14:textId="77777777">
            <w:pPr>
              <w:rPr>
                <w:rFonts w:cstheme="minorHAnsi"/>
              </w:rPr>
            </w:pPr>
          </w:p>
          <w:p w:rsidR="00BF6707" w:rsidP="00A33C1B" w:rsidRDefault="0007642A" w14:paraId="7563C226" w14:textId="6F34CB89">
            <w:pPr>
              <w:rPr>
                <w:rFonts w:cstheme="minorHAnsi"/>
              </w:rPr>
            </w:pPr>
            <w:r>
              <w:rPr>
                <w:rFonts w:cstheme="minorHAnsi"/>
              </w:rPr>
              <w:t xml:space="preserve">Hvis </w:t>
            </w:r>
            <w:r w:rsidR="00BF6707">
              <w:rPr>
                <w:rFonts w:cstheme="minorHAnsi"/>
              </w:rPr>
              <w:t>Kemi B</w:t>
            </w:r>
            <w:r>
              <w:rPr>
                <w:rFonts w:cstheme="minorHAnsi"/>
              </w:rPr>
              <w:t>, yderligere</w:t>
            </w:r>
          </w:p>
          <w:p w:rsidR="0007642A" w:rsidP="00A320AD" w:rsidRDefault="0007642A" w14:paraId="12D0C8D4" w14:textId="3445C5F4">
            <w:pPr>
              <w:pStyle w:val="NormalWeb"/>
              <w:numPr>
                <w:ilvl w:val="0"/>
                <w:numId w:val="24"/>
              </w:numPr>
              <w:spacing w:before="0" w:beforeAutospacing="0" w:after="0" w:afterAutospacing="0"/>
              <w:rPr>
                <w:rFonts w:ascii="Calibri" w:hAnsi="Calibri" w:cs="Calibri"/>
                <w:sz w:val="22"/>
                <w:szCs w:val="22"/>
                <w:lang w:val="da-DK"/>
              </w:rPr>
            </w:pPr>
            <w:r>
              <w:rPr>
                <w:rFonts w:ascii="Calibri" w:hAnsi="Calibri" w:cs="Calibri"/>
                <w:sz w:val="22"/>
                <w:szCs w:val="22"/>
                <w:lang w:val="da-DK"/>
              </w:rPr>
              <w:t>F.eks. Mygind, H, Vesterlund Nielsen, O og Axelsen V. ”</w:t>
            </w:r>
            <w:r w:rsidRPr="0007642A">
              <w:rPr>
                <w:rFonts w:ascii="Calibri" w:hAnsi="Calibri" w:cs="Calibri"/>
                <w:sz w:val="22"/>
                <w:szCs w:val="22"/>
                <w:lang w:val="da-DK"/>
              </w:rPr>
              <w:t>Basiskemi B</w:t>
            </w:r>
            <w:r>
              <w:rPr>
                <w:rFonts w:ascii="Calibri" w:hAnsi="Calibri" w:cs="Calibri"/>
                <w:sz w:val="22"/>
                <w:szCs w:val="22"/>
                <w:lang w:val="da-DK"/>
              </w:rPr>
              <w:t>” Haase &amp; Søns Forlag 2015</w:t>
            </w:r>
          </w:p>
          <w:p w:rsidR="0007642A" w:rsidP="00A320AD" w:rsidRDefault="0007642A" w14:paraId="73C7E78C" w14:textId="6DC9006B">
            <w:pPr>
              <w:pStyle w:val="NormalWeb"/>
              <w:numPr>
                <w:ilvl w:val="0"/>
                <w:numId w:val="24"/>
              </w:numPr>
              <w:spacing w:before="0" w:beforeAutospacing="0" w:after="0" w:afterAutospacing="0"/>
              <w:rPr>
                <w:rFonts w:ascii="Calibri" w:hAnsi="Calibri" w:cs="Calibri"/>
                <w:sz w:val="22"/>
                <w:szCs w:val="22"/>
                <w:lang w:val="da-DK"/>
              </w:rPr>
            </w:pPr>
            <w:r>
              <w:rPr>
                <w:rFonts w:ascii="Calibri" w:hAnsi="Calibri" w:cs="Calibri"/>
                <w:sz w:val="22"/>
                <w:szCs w:val="22"/>
                <w:lang w:val="da-DK"/>
              </w:rPr>
              <w:t>Intermolekylære kræfter s. 121-126</w:t>
            </w:r>
          </w:p>
          <w:p w:rsidR="0007642A" w:rsidP="00A320AD" w:rsidRDefault="0007642A" w14:paraId="5321F6A4" w14:textId="160E9BBA">
            <w:pPr>
              <w:pStyle w:val="NormalWeb"/>
              <w:numPr>
                <w:ilvl w:val="0"/>
                <w:numId w:val="24"/>
              </w:numPr>
              <w:spacing w:before="0" w:beforeAutospacing="0" w:after="0" w:afterAutospacing="0"/>
              <w:rPr>
                <w:rFonts w:ascii="Calibri" w:hAnsi="Calibri" w:cs="Calibri"/>
                <w:sz w:val="22"/>
                <w:szCs w:val="22"/>
                <w:lang w:val="da-DK"/>
              </w:rPr>
            </w:pPr>
            <w:r>
              <w:rPr>
                <w:rFonts w:ascii="Calibri" w:hAnsi="Calibri" w:cs="Calibri"/>
                <w:sz w:val="22"/>
                <w:szCs w:val="22"/>
                <w:lang w:val="da-DK"/>
              </w:rPr>
              <w:t>Hydrogenbindinger s. 148- 151.</w:t>
            </w:r>
          </w:p>
          <w:p w:rsidR="0007642A" w:rsidP="00A320AD" w:rsidRDefault="0007642A" w14:paraId="4978DF0C" w14:textId="3D06C158">
            <w:pPr>
              <w:pStyle w:val="NormalWeb"/>
              <w:numPr>
                <w:ilvl w:val="0"/>
                <w:numId w:val="24"/>
              </w:numPr>
              <w:spacing w:before="0" w:beforeAutospacing="0" w:after="0" w:afterAutospacing="0"/>
              <w:rPr>
                <w:rFonts w:ascii="Calibri" w:hAnsi="Calibri" w:cs="Calibri"/>
                <w:sz w:val="22"/>
                <w:szCs w:val="22"/>
                <w:lang w:val="da-DK"/>
              </w:rPr>
            </w:pPr>
            <w:r>
              <w:rPr>
                <w:rFonts w:ascii="Calibri" w:hAnsi="Calibri" w:cs="Calibri"/>
                <w:sz w:val="22"/>
                <w:szCs w:val="22"/>
                <w:lang w:val="da-DK"/>
              </w:rPr>
              <w:t>Hydrogenbindinger (ekstra detaljer, på engelsk):</w:t>
            </w:r>
          </w:p>
          <w:p w:rsidR="0007642A" w:rsidP="00A320AD" w:rsidRDefault="003D3671" w14:paraId="613F66D4" w14:textId="53923E44">
            <w:pPr>
              <w:pStyle w:val="NormalWeb"/>
              <w:numPr>
                <w:ilvl w:val="0"/>
                <w:numId w:val="24"/>
              </w:numPr>
              <w:spacing w:before="0" w:beforeAutospacing="0" w:after="0" w:afterAutospacing="0"/>
              <w:rPr>
                <w:rFonts w:ascii="Calibri" w:hAnsi="Calibri" w:cs="Calibri"/>
                <w:sz w:val="22"/>
                <w:szCs w:val="22"/>
                <w:lang w:val="da-DK"/>
              </w:rPr>
            </w:pPr>
            <w:hyperlink w:history="1" r:id="rId17">
              <w:r w:rsidRPr="0007642A" w:rsidR="0007642A">
                <w:rPr>
                  <w:rStyle w:val="Hyperlink"/>
                  <w:rFonts w:ascii="Calibri" w:hAnsi="Calibri" w:cs="Calibri"/>
                  <w:sz w:val="22"/>
                  <w:szCs w:val="22"/>
                  <w:lang w:val="da-DK"/>
                </w:rPr>
                <w:t>https://www.chemguide.co.uk/atoms/bonding/hbond.html</w:t>
              </w:r>
            </w:hyperlink>
          </w:p>
          <w:p w:rsidRPr="0007642A" w:rsidR="0007642A" w:rsidP="00A320AD" w:rsidRDefault="0007642A" w14:paraId="72ABEDCC" w14:textId="77777777">
            <w:pPr>
              <w:pStyle w:val="NormalWeb"/>
              <w:numPr>
                <w:ilvl w:val="0"/>
                <w:numId w:val="24"/>
              </w:numPr>
              <w:spacing w:before="0" w:beforeAutospacing="0" w:after="0" w:afterAutospacing="0"/>
              <w:rPr>
                <w:rFonts w:ascii="Calibri" w:hAnsi="Calibri" w:cs="Calibri"/>
                <w:sz w:val="22"/>
                <w:szCs w:val="22"/>
                <w:lang w:val="da-DK"/>
              </w:rPr>
            </w:pPr>
            <w:r w:rsidRPr="0007642A">
              <w:rPr>
                <w:rFonts w:ascii="Calibri" w:hAnsi="Calibri" w:cs="Calibri"/>
                <w:sz w:val="22"/>
                <w:szCs w:val="22"/>
                <w:lang w:val="da-DK"/>
              </w:rPr>
              <w:t>På engelsk</w:t>
            </w:r>
          </w:p>
          <w:p w:rsidR="0007642A" w:rsidP="00A320AD" w:rsidRDefault="0007642A" w14:paraId="03C859A0" w14:textId="77777777">
            <w:pPr>
              <w:pStyle w:val="NormalWeb"/>
              <w:numPr>
                <w:ilvl w:val="0"/>
                <w:numId w:val="24"/>
              </w:numPr>
              <w:spacing w:before="0" w:beforeAutospacing="0" w:after="0" w:afterAutospacing="0"/>
              <w:rPr>
                <w:rFonts w:ascii="Calibri" w:hAnsi="Calibri" w:cs="Calibri"/>
                <w:sz w:val="22"/>
                <w:szCs w:val="22"/>
                <w:lang w:val="da-DK"/>
              </w:rPr>
            </w:pPr>
            <w:r w:rsidRPr="0007642A">
              <w:rPr>
                <w:rFonts w:ascii="Calibri" w:hAnsi="Calibri" w:cs="Calibri"/>
                <w:sz w:val="22"/>
                <w:szCs w:val="22"/>
                <w:lang w:val="da-DK"/>
              </w:rPr>
              <w:t>Khan Academy videoer om alle typer:</w:t>
            </w:r>
          </w:p>
          <w:p w:rsidRPr="0007642A" w:rsidR="0007642A" w:rsidP="00A320AD" w:rsidRDefault="003D3671" w14:paraId="48CE95F5" w14:textId="2FE227BA">
            <w:pPr>
              <w:pStyle w:val="NormalWeb"/>
              <w:numPr>
                <w:ilvl w:val="0"/>
                <w:numId w:val="24"/>
              </w:numPr>
              <w:spacing w:before="0" w:beforeAutospacing="0" w:after="0" w:afterAutospacing="0"/>
              <w:rPr>
                <w:rFonts w:ascii="Calibri" w:hAnsi="Calibri" w:cs="Calibri"/>
                <w:sz w:val="22"/>
                <w:szCs w:val="22"/>
                <w:lang w:val="da-DK"/>
              </w:rPr>
            </w:pPr>
            <w:hyperlink w:history="1" r:id="rId18">
              <w:r w:rsidRPr="0007642A" w:rsidR="0007642A">
                <w:rPr>
                  <w:rStyle w:val="Hyperlink"/>
                  <w:rFonts w:ascii="Calibri" w:hAnsi="Calibri" w:cs="Calibri"/>
                  <w:sz w:val="22"/>
                  <w:szCs w:val="22"/>
                  <w:lang w:val="da-DK"/>
                </w:rPr>
                <w:t>https://www.khanacademy.org/science/ap-chemistry-beta/x2eef969c74e0d802:intermolecular-forces-and-properties</w:t>
              </w:r>
            </w:hyperlink>
          </w:p>
          <w:p w:rsidRPr="005A33D0" w:rsidR="0007642A" w:rsidP="00A320AD" w:rsidRDefault="001C7A5F" w14:paraId="57714446" w14:textId="251C86F9">
            <w:pPr>
              <w:pStyle w:val="ListParagraph"/>
              <w:numPr>
                <w:ilvl w:val="0"/>
                <w:numId w:val="24"/>
              </w:numPr>
              <w:rPr>
                <w:rFonts w:cstheme="minorHAnsi"/>
              </w:rPr>
            </w:pPr>
            <w:r w:rsidRPr="005A33D0">
              <w:rPr>
                <w:rFonts w:cstheme="minorHAnsi"/>
              </w:rPr>
              <w:t>Arbejdsark: molekyler og blandbarhed.docx</w:t>
            </w:r>
          </w:p>
          <w:p w:rsidRPr="00A33C1B" w:rsidR="00A33C1B" w:rsidP="00A33C1B" w:rsidRDefault="00A33C1B" w14:paraId="1977A318" w14:textId="77777777">
            <w:pPr>
              <w:rPr>
                <w:rFonts w:cstheme="minorHAnsi"/>
              </w:rPr>
            </w:pPr>
          </w:p>
          <w:p w:rsidR="00BA0126" w:rsidP="27C8CB43" w:rsidRDefault="00A33C1B" w14:paraId="0EB5FDB8" w14:textId="626E6FFE">
            <w:r w:rsidRPr="00A93094">
              <w:t>Sekvenser:</w:t>
            </w:r>
          </w:p>
          <w:p w:rsidR="001C7A5F" w:rsidP="001C7A5F" w:rsidRDefault="001C7A5F" w14:paraId="4330A439" w14:textId="2C993A67">
            <w:r>
              <w:t>1. Lærerpræsentation (tilpasses efter forudsætninger - ikke alle trin kan nås)</w:t>
            </w:r>
          </w:p>
          <w:p w:rsidR="001C7A5F" w:rsidP="00A320AD" w:rsidRDefault="001C7A5F" w14:paraId="2AB84417" w14:textId="77777777">
            <w:pPr>
              <w:pStyle w:val="ListParagraph"/>
              <w:numPr>
                <w:ilvl w:val="0"/>
                <w:numId w:val="21"/>
              </w:numPr>
            </w:pPr>
            <w:r>
              <w:t>Bindingstyper</w:t>
            </w:r>
          </w:p>
          <w:p w:rsidR="001C7A5F" w:rsidP="00A320AD" w:rsidRDefault="001C7A5F" w14:paraId="699120B0" w14:textId="77777777">
            <w:pPr>
              <w:pStyle w:val="ListParagraph"/>
              <w:numPr>
                <w:ilvl w:val="0"/>
                <w:numId w:val="21"/>
              </w:numPr>
            </w:pPr>
            <w:r>
              <w:t>Elektronegativitet og elektronegativitetsforskel</w:t>
            </w:r>
          </w:p>
          <w:p w:rsidR="001C7A5F" w:rsidP="00A320AD" w:rsidRDefault="001C7A5F" w14:paraId="619E10D1" w14:textId="2371B41B">
            <w:pPr>
              <w:pStyle w:val="ListParagraph"/>
              <w:numPr>
                <w:ilvl w:val="0"/>
                <w:numId w:val="21"/>
              </w:numPr>
            </w:pPr>
            <w:r>
              <w:t>Polære bindinger</w:t>
            </w:r>
          </w:p>
          <w:p w:rsidR="001C7A5F" w:rsidP="00A320AD" w:rsidRDefault="001C7A5F" w14:paraId="63C88558" w14:textId="433F8E24">
            <w:pPr>
              <w:pStyle w:val="ListParagraph"/>
              <w:numPr>
                <w:ilvl w:val="0"/>
                <w:numId w:val="21"/>
              </w:numPr>
            </w:pPr>
            <w:r>
              <w:t>Polært molekyle</w:t>
            </w:r>
          </w:p>
          <w:p w:rsidR="001C7A5F" w:rsidP="00A320AD" w:rsidRDefault="001C7A5F" w14:paraId="1C14918D" w14:textId="34A47AA6">
            <w:pPr>
              <w:pStyle w:val="ListParagraph"/>
              <w:numPr>
                <w:ilvl w:val="0"/>
                <w:numId w:val="21"/>
              </w:numPr>
            </w:pPr>
            <w:r>
              <w:t>Blandbarhed</w:t>
            </w:r>
          </w:p>
          <w:p w:rsidR="001C7A5F" w:rsidP="27C8CB43" w:rsidRDefault="001C7A5F" w14:paraId="41CB43EE" w14:textId="07F80330"/>
          <w:p w:rsidR="001C7A5F" w:rsidP="27C8CB43" w:rsidRDefault="001C7A5F" w14:paraId="673095B1" w14:textId="09B19564">
            <w:r>
              <w:t>2. Pararbejde med arbejdsark</w:t>
            </w:r>
          </w:p>
          <w:p w:rsidR="0076058D" w:rsidP="27C8CB43" w:rsidRDefault="0076058D" w14:paraId="7CBCDD77" w14:textId="748921A4"/>
          <w:p w:rsidR="0076058D" w:rsidP="27C8CB43" w:rsidRDefault="002613D5" w14:paraId="4BDC9893" w14:textId="491E073C">
            <w:r>
              <w:t>3</w:t>
            </w:r>
            <w:r w:rsidR="00B148C9">
              <w:t>a</w:t>
            </w:r>
            <w:r>
              <w:t xml:space="preserve">. </w:t>
            </w:r>
            <w:r w:rsidR="0076058D">
              <w:t>hvis man ikke har haft om polær/</w:t>
            </w:r>
            <w:proofErr w:type="spellStart"/>
            <w:r w:rsidR="0076058D">
              <w:t>upolær</w:t>
            </w:r>
            <w:proofErr w:type="spellEnd"/>
            <w:r w:rsidR="0076058D">
              <w:t xml:space="preserve"> før. </w:t>
            </w:r>
          </w:p>
          <w:p w:rsidR="001C7A5F" w:rsidP="00A320AD" w:rsidRDefault="001C7A5F" w14:paraId="71567D0A" w14:textId="158C04F9">
            <w:pPr>
              <w:pStyle w:val="ListParagraph"/>
              <w:numPr>
                <w:ilvl w:val="0"/>
                <w:numId w:val="22"/>
              </w:numPr>
            </w:pPr>
            <w:r>
              <w:t xml:space="preserve">Skriveøvelse: ”hvorfor er vand polært og </w:t>
            </w:r>
            <w:proofErr w:type="spellStart"/>
            <w:r>
              <w:t>carbondixoid</w:t>
            </w:r>
            <w:proofErr w:type="spellEnd"/>
            <w:r>
              <w:t xml:space="preserve"> </w:t>
            </w:r>
            <w:proofErr w:type="spellStart"/>
            <w:r>
              <w:t>upolært</w:t>
            </w:r>
            <w:proofErr w:type="spellEnd"/>
            <w:r>
              <w:t xml:space="preserve">? - og hvad med </w:t>
            </w:r>
            <w:proofErr w:type="spellStart"/>
            <w:r>
              <w:t>tetra</w:t>
            </w:r>
            <w:r w:rsidR="0076058D">
              <w:t>fluo</w:t>
            </w:r>
            <w:r>
              <w:t>rmethan</w:t>
            </w:r>
            <w:proofErr w:type="spellEnd"/>
            <w:r>
              <w:t xml:space="preserve"> og </w:t>
            </w:r>
            <w:proofErr w:type="spellStart"/>
            <w:r w:rsidR="0076058D">
              <w:t>trifluor</w:t>
            </w:r>
            <w:r>
              <w:t>met</w:t>
            </w:r>
            <w:r w:rsidR="0076058D">
              <w:t>h</w:t>
            </w:r>
            <w:r>
              <w:t>an</w:t>
            </w:r>
            <w:proofErr w:type="spellEnd"/>
            <w:r>
              <w:t>?”</w:t>
            </w:r>
          </w:p>
          <w:p w:rsidR="0076058D" w:rsidP="27C8CB43" w:rsidRDefault="0076058D" w14:paraId="3DE317FB" w14:textId="2D4345F9"/>
          <w:p w:rsidR="0076058D" w:rsidP="27C8CB43" w:rsidRDefault="0076058D" w14:paraId="08E025CC" w14:textId="2BFEC700">
            <w:r>
              <w:t>3b</w:t>
            </w:r>
            <w:r w:rsidR="00732FDF">
              <w:t>.</w:t>
            </w:r>
            <w:r w:rsidR="008A4742">
              <w:t xml:space="preserve"> </w:t>
            </w:r>
            <w:r>
              <w:t xml:space="preserve">hvis man blot </w:t>
            </w:r>
            <w:r w:rsidR="00732FDF">
              <w:t>har</w:t>
            </w:r>
            <w:r>
              <w:t xml:space="preserve"> repetere</w:t>
            </w:r>
            <w:r w:rsidR="00732FDF">
              <w:t>t</w:t>
            </w:r>
            <w:r>
              <w:t xml:space="preserve"> polær/</w:t>
            </w:r>
            <w:proofErr w:type="spellStart"/>
            <w:r>
              <w:t>upolær</w:t>
            </w:r>
            <w:proofErr w:type="spellEnd"/>
          </w:p>
          <w:p w:rsidR="0076058D" w:rsidP="00A320AD" w:rsidRDefault="0076058D" w14:paraId="5280A742" w14:textId="566948A4">
            <w:pPr>
              <w:pStyle w:val="ListParagraph"/>
              <w:numPr>
                <w:ilvl w:val="0"/>
                <w:numId w:val="22"/>
              </w:numPr>
            </w:pPr>
            <w:r>
              <w:t>Matrixgruppearbejde om intermolekylære bindinger</w:t>
            </w:r>
            <w:r w:rsidR="00732FDF">
              <w:t>.</w:t>
            </w:r>
          </w:p>
          <w:p w:rsidRPr="00BA0126" w:rsidR="00BA0126" w:rsidP="00A33C1B" w:rsidRDefault="00BA0126" w14:paraId="2C0AF9DE" w14:textId="77777777">
            <w:pPr>
              <w:rPr>
                <w:rFonts w:cstheme="minorHAnsi"/>
              </w:rPr>
            </w:pPr>
          </w:p>
          <w:p w:rsidRPr="00A33C1B" w:rsidR="00A33C1B" w:rsidRDefault="00D96C28" w14:paraId="0994706F" w14:textId="40DF1FCC">
            <w:pPr>
              <w:rPr>
                <w:rFonts w:cstheme="minorHAnsi"/>
              </w:rPr>
            </w:pPr>
            <w:r>
              <w:rPr>
                <w:rFonts w:cstheme="minorHAnsi"/>
              </w:rPr>
              <w:t>NB PPT</w:t>
            </w:r>
            <w:r w:rsidR="00CD1682">
              <w:rPr>
                <w:rFonts w:cstheme="minorHAnsi"/>
              </w:rPr>
              <w:t>X</w:t>
            </w:r>
            <w:r>
              <w:rPr>
                <w:rFonts w:cstheme="minorHAnsi"/>
              </w:rPr>
              <w:t xml:space="preserve"> </w:t>
            </w:r>
            <w:r w:rsidR="00CD1682">
              <w:rPr>
                <w:rFonts w:cstheme="minorHAnsi"/>
              </w:rPr>
              <w:t xml:space="preserve">findes </w:t>
            </w:r>
            <w:r>
              <w:rPr>
                <w:rFonts w:cstheme="minorHAnsi"/>
              </w:rPr>
              <w:t>til B fo</w:t>
            </w:r>
            <w:r w:rsidR="00CD1682">
              <w:rPr>
                <w:rFonts w:cstheme="minorHAnsi"/>
              </w:rPr>
              <w:t>r</w:t>
            </w:r>
            <w:r>
              <w:rPr>
                <w:rFonts w:cstheme="minorHAnsi"/>
              </w:rPr>
              <w:t>løb</w:t>
            </w:r>
            <w:r w:rsidR="00CD1682">
              <w:rPr>
                <w:rFonts w:cstheme="minorHAnsi"/>
              </w:rPr>
              <w:t>et.</w:t>
            </w:r>
          </w:p>
        </w:tc>
      </w:tr>
      <w:tr w:rsidRPr="00A33C1B" w:rsidR="00A33C1B" w:rsidTr="7BE4E67A" w14:paraId="4A623D21" w14:textId="77777777">
        <w:tc>
          <w:tcPr>
            <w:tcW w:w="9016" w:type="dxa"/>
          </w:tcPr>
          <w:p w:rsidRPr="00AD31BC" w:rsidR="00A33C1B" w:rsidP="00A33C1B" w:rsidRDefault="00A33C1B" w14:paraId="4E597B20" w14:textId="7B952DE4">
            <w:pPr>
              <w:rPr>
                <w:rFonts w:cstheme="minorHAnsi"/>
                <w:b/>
                <w:bCs/>
              </w:rPr>
            </w:pPr>
            <w:r w:rsidRPr="00AD31BC">
              <w:rPr>
                <w:rFonts w:cstheme="minorHAnsi"/>
                <w:b/>
                <w:bCs/>
              </w:rPr>
              <w:t xml:space="preserve">Lektion </w:t>
            </w:r>
            <w:r w:rsidRPr="00AD31BC" w:rsidR="00BA0126">
              <w:rPr>
                <w:rFonts w:cstheme="minorHAnsi"/>
                <w:b/>
                <w:bCs/>
              </w:rPr>
              <w:t>4: Forurening af vand og rensning af vand</w:t>
            </w:r>
          </w:p>
          <w:p w:rsidRPr="00A33C1B" w:rsidR="00A33C1B" w:rsidP="00A33C1B" w:rsidRDefault="00A33C1B" w14:paraId="59D5482D" w14:textId="77777777">
            <w:pPr>
              <w:rPr>
                <w:rFonts w:cstheme="minorHAnsi"/>
              </w:rPr>
            </w:pPr>
          </w:p>
          <w:p w:rsidR="00A33C1B" w:rsidP="27C8CB43" w:rsidRDefault="00AD31BC" w14:paraId="105CE33E" w14:textId="152EF5E3">
            <w:r>
              <w:lastRenderedPageBreak/>
              <w:t>Materiale:</w:t>
            </w:r>
          </w:p>
          <w:p w:rsidRPr="00931F4E" w:rsidR="00AD31BC" w:rsidP="00A320AD" w:rsidRDefault="00AD31BC" w14:paraId="29013D03" w14:textId="33D4BD21">
            <w:pPr>
              <w:pStyle w:val="ListParagraph"/>
              <w:numPr>
                <w:ilvl w:val="0"/>
                <w:numId w:val="2"/>
              </w:numPr>
              <w:rPr>
                <w:rFonts w:eastAsiaTheme="minorEastAsia"/>
              </w:rPr>
            </w:pPr>
            <w:r w:rsidRPr="00AD31BC">
              <w:t xml:space="preserve">Frøsig, M. m.fl.: “Biologi i udvikling”. </w:t>
            </w:r>
            <w:proofErr w:type="spellStart"/>
            <w:r w:rsidRPr="00AD31BC">
              <w:t>Nucleus</w:t>
            </w:r>
            <w:proofErr w:type="spellEnd"/>
            <w:r w:rsidRPr="00AD31BC">
              <w:t xml:space="preserve"> side </w:t>
            </w:r>
            <w:r>
              <w:t>43-47 om spildevandsrensning.</w:t>
            </w:r>
          </w:p>
          <w:p w:rsidRPr="00AD31BC" w:rsidR="00931F4E" w:rsidP="00A320AD" w:rsidRDefault="00931F4E" w14:paraId="03685882" w14:textId="025FB424">
            <w:pPr>
              <w:pStyle w:val="ListParagraph"/>
              <w:numPr>
                <w:ilvl w:val="0"/>
                <w:numId w:val="2"/>
              </w:numPr>
              <w:rPr>
                <w:rFonts w:eastAsiaTheme="minorEastAsia"/>
              </w:rPr>
            </w:pPr>
            <w:r>
              <w:rPr>
                <w:rFonts w:eastAsiaTheme="minorEastAsia"/>
              </w:rPr>
              <w:t xml:space="preserve">Det traditionelle rensningsanlæg: </w:t>
            </w:r>
            <w:hyperlink w:tgtFrame="_blank" w:history="1" r:id="rId19">
              <w:r>
                <w:rPr>
                  <w:rStyle w:val="normaltextrun"/>
                  <w:rFonts w:ascii="Calibri" w:hAnsi="Calibri" w:cs="Calibri"/>
                  <w:color w:val="0000FF"/>
                  <w:u w:val="single"/>
                  <w:shd w:val="clear" w:color="auto" w:fill="FFFFFF"/>
                </w:rPr>
                <w:t>https://www.youtube.com/watch?v=bCrQG1q6kl0</w:t>
              </w:r>
            </w:hyperlink>
          </w:p>
          <w:p w:rsidRPr="00AD31BC" w:rsidR="00AD31BC" w:rsidP="00A320AD" w:rsidRDefault="00AD31BC" w14:paraId="52A2549B" w14:textId="069A5889">
            <w:pPr>
              <w:pStyle w:val="ListParagraph"/>
              <w:numPr>
                <w:ilvl w:val="0"/>
                <w:numId w:val="2"/>
              </w:numPr>
              <w:rPr>
                <w:rFonts w:eastAsiaTheme="minorEastAsia"/>
              </w:rPr>
            </w:pPr>
            <w:r>
              <w:t>Der skal desuden medbringes vandprøver til måling af BI5.</w:t>
            </w:r>
          </w:p>
          <w:p w:rsidRPr="00A33C1B" w:rsidR="00AD31BC" w:rsidP="27C8CB43" w:rsidRDefault="00AD31BC" w14:paraId="459BC813" w14:textId="77777777"/>
          <w:p w:rsidRPr="00A33C1B" w:rsidR="00A33C1B" w:rsidP="00A33C1B" w:rsidRDefault="00A33C1B" w14:paraId="568678AB" w14:textId="77777777">
            <w:pPr>
              <w:rPr>
                <w:rFonts w:cstheme="minorHAnsi"/>
              </w:rPr>
            </w:pPr>
          </w:p>
          <w:p w:rsidR="00A33C1B" w:rsidP="00A33C1B" w:rsidRDefault="00A33C1B" w14:paraId="7FD02C55" w14:textId="1429C96E">
            <w:pPr>
              <w:rPr>
                <w:rFonts w:cstheme="minorHAnsi"/>
                <w:lang w:val="en-GB"/>
              </w:rPr>
            </w:pPr>
            <w:proofErr w:type="spellStart"/>
            <w:r>
              <w:rPr>
                <w:rFonts w:cstheme="minorHAnsi"/>
                <w:lang w:val="en-GB"/>
              </w:rPr>
              <w:t>Sekvenser</w:t>
            </w:r>
            <w:proofErr w:type="spellEnd"/>
            <w:r>
              <w:rPr>
                <w:rFonts w:cstheme="minorHAnsi"/>
                <w:lang w:val="en-GB"/>
              </w:rPr>
              <w:t>:</w:t>
            </w:r>
          </w:p>
          <w:p w:rsidRPr="00AD31BC" w:rsidR="00AD31BC" w:rsidP="00A320AD" w:rsidRDefault="00AD31BC" w14:paraId="360900B4" w14:textId="4A02F788">
            <w:pPr>
              <w:pStyle w:val="ListParagraph"/>
              <w:numPr>
                <w:ilvl w:val="0"/>
                <w:numId w:val="13"/>
              </w:numPr>
              <w:rPr>
                <w:rFonts w:eastAsiaTheme="minorEastAsia" w:cstheme="minorHAnsi"/>
              </w:rPr>
            </w:pPr>
            <w:r>
              <w:rPr>
                <w:rFonts w:cstheme="minorHAnsi"/>
              </w:rPr>
              <w:t>Lærerpræsentation af lektionens indhold</w:t>
            </w:r>
          </w:p>
          <w:p w:rsidRPr="00AD31BC" w:rsidR="00BA0126" w:rsidP="00A320AD" w:rsidRDefault="00AD31BC" w14:paraId="71160523" w14:textId="59E0D7C5">
            <w:pPr>
              <w:pStyle w:val="ListParagraph"/>
              <w:numPr>
                <w:ilvl w:val="0"/>
                <w:numId w:val="13"/>
              </w:numPr>
              <w:rPr>
                <w:rFonts w:eastAsiaTheme="minorEastAsia" w:cstheme="minorHAnsi"/>
              </w:rPr>
            </w:pPr>
            <w:r>
              <w:rPr>
                <w:rFonts w:cstheme="minorHAnsi"/>
              </w:rPr>
              <w:t>Lærerstyret: v</w:t>
            </w:r>
            <w:r w:rsidRPr="00CF0DBE" w:rsidR="00BA0126">
              <w:rPr>
                <w:rFonts w:cstheme="minorHAnsi"/>
              </w:rPr>
              <w:t>andets betydning for levende organismer</w:t>
            </w:r>
            <w:r>
              <w:rPr>
                <w:rFonts w:cstheme="minorHAnsi"/>
              </w:rPr>
              <w:t>.</w:t>
            </w:r>
          </w:p>
          <w:p w:rsidRPr="00AD31BC" w:rsidR="00AD31BC" w:rsidP="00A320AD" w:rsidRDefault="00AD31BC" w14:paraId="18F798D1" w14:textId="157B3CB6">
            <w:pPr>
              <w:pStyle w:val="ListParagraph"/>
              <w:numPr>
                <w:ilvl w:val="0"/>
                <w:numId w:val="13"/>
              </w:numPr>
              <w:rPr>
                <w:rFonts w:eastAsiaTheme="minorEastAsia" w:cstheme="minorHAnsi"/>
              </w:rPr>
            </w:pPr>
            <w:r>
              <w:rPr>
                <w:rFonts w:eastAsiaTheme="minorEastAsia" w:cstheme="minorHAnsi"/>
              </w:rPr>
              <w:t xml:space="preserve">Gruppearbejde. </w:t>
            </w:r>
            <w:r w:rsidRPr="00AD31BC">
              <w:rPr>
                <w:rStyle w:val="normaltextrun"/>
                <w:rFonts w:ascii="Calibri" w:hAnsi="Calibri" w:cs="Calibri" w:eastAsiaTheme="majorEastAsia"/>
              </w:rPr>
              <w:t>Hvad forurener vand? Typer af forurening. </w:t>
            </w:r>
            <w:r w:rsidRPr="00AD31BC">
              <w:rPr>
                <w:rStyle w:val="eop"/>
                <w:rFonts w:ascii="Calibri" w:hAnsi="Calibri" w:cs="Calibri" w:eastAsiaTheme="majorEastAsia"/>
              </w:rPr>
              <w:t> </w:t>
            </w:r>
            <w:r w:rsidR="00931F4E">
              <w:rPr>
                <w:rStyle w:val="eop"/>
                <w:rFonts w:ascii="Calibri" w:hAnsi="Calibri" w:cs="Calibri" w:eastAsiaTheme="majorEastAsia"/>
              </w:rPr>
              <w:t>Herefter opsamling (slide)</w:t>
            </w:r>
          </w:p>
          <w:p w:rsidR="00AD31BC" w:rsidP="00A320AD" w:rsidRDefault="00931F4E" w14:paraId="5E61C2FD" w14:textId="3B52C17F">
            <w:pPr>
              <w:pStyle w:val="ListParagraph"/>
              <w:numPr>
                <w:ilvl w:val="0"/>
                <w:numId w:val="13"/>
              </w:numPr>
              <w:rPr>
                <w:rFonts w:eastAsiaTheme="minorEastAsia" w:cstheme="minorHAnsi"/>
              </w:rPr>
            </w:pPr>
            <w:r>
              <w:rPr>
                <w:rFonts w:eastAsiaTheme="minorEastAsia" w:cstheme="minorHAnsi"/>
              </w:rPr>
              <w:t>Rensnings af vand - lærerpræsentation</w:t>
            </w:r>
          </w:p>
          <w:p w:rsidR="00931F4E" w:rsidP="00A320AD" w:rsidRDefault="00BA0126" w14:paraId="4E5B1DCB" w14:textId="77777777">
            <w:pPr>
              <w:pStyle w:val="ListParagraph"/>
              <w:numPr>
                <w:ilvl w:val="0"/>
                <w:numId w:val="3"/>
              </w:numPr>
              <w:rPr>
                <w:rFonts w:cstheme="minorHAnsi"/>
              </w:rPr>
            </w:pPr>
            <w:r w:rsidRPr="00931F4E">
              <w:rPr>
                <w:rFonts w:cstheme="minorHAnsi"/>
              </w:rPr>
              <w:t>Menneskekroppen som rensningsanlæg - lever/nyre</w:t>
            </w:r>
          </w:p>
          <w:p w:rsidRPr="00931F4E" w:rsidR="00BA0126" w:rsidP="00A320AD" w:rsidRDefault="00BA0126" w14:paraId="6D3BD953" w14:textId="4A523229">
            <w:pPr>
              <w:pStyle w:val="ListParagraph"/>
              <w:numPr>
                <w:ilvl w:val="0"/>
                <w:numId w:val="3"/>
              </w:numPr>
              <w:rPr>
                <w:rFonts w:cstheme="minorHAnsi"/>
              </w:rPr>
            </w:pPr>
            <w:r w:rsidRPr="00931F4E">
              <w:rPr>
                <w:rFonts w:cstheme="minorHAnsi"/>
              </w:rPr>
              <w:t>Hvordan fungerer et traditionelt rensningsanlæg?</w:t>
            </w:r>
          </w:p>
          <w:p w:rsidR="00931F4E" w:rsidP="00A320AD" w:rsidRDefault="00931F4E" w14:paraId="5495F072" w14:textId="3A75EA5A">
            <w:pPr>
              <w:pStyle w:val="ListParagraph"/>
              <w:numPr>
                <w:ilvl w:val="0"/>
                <w:numId w:val="13"/>
              </w:numPr>
              <w:rPr>
                <w:rFonts w:cstheme="minorHAnsi"/>
              </w:rPr>
            </w:pPr>
            <w:r>
              <w:rPr>
                <w:rFonts w:cstheme="minorHAnsi"/>
              </w:rPr>
              <w:t>Gruppearbejde med de enkelte processer i rensningen</w:t>
            </w:r>
            <w:r w:rsidR="00A30F26">
              <w:rPr>
                <w:rFonts w:cstheme="minorHAnsi"/>
              </w:rPr>
              <w:t>: mekanisk, biologisk og kemisk</w:t>
            </w:r>
          </w:p>
          <w:p w:rsidRPr="00CF0DBE" w:rsidR="00BA0126" w:rsidP="00A320AD" w:rsidRDefault="00BA0126" w14:paraId="2C0D3B2A" w14:textId="69521F5B">
            <w:pPr>
              <w:pStyle w:val="ListParagraph"/>
              <w:numPr>
                <w:ilvl w:val="0"/>
                <w:numId w:val="13"/>
              </w:numPr>
              <w:rPr>
                <w:rFonts w:cstheme="minorHAnsi"/>
              </w:rPr>
            </w:pPr>
            <w:r w:rsidRPr="00CF0DBE">
              <w:rPr>
                <w:rFonts w:cstheme="minorHAnsi"/>
              </w:rPr>
              <w:t>Hvordan måles forurening?</w:t>
            </w:r>
            <w:r w:rsidR="00931F4E">
              <w:rPr>
                <w:rFonts w:cstheme="minorHAnsi"/>
              </w:rPr>
              <w:t xml:space="preserve"> Introduktion af BOD og COD</w:t>
            </w:r>
          </w:p>
          <w:p w:rsidRPr="00CF0DBE" w:rsidR="00BA0126" w:rsidP="00A320AD" w:rsidRDefault="00BA0126" w14:paraId="12A39766" w14:textId="7203D011">
            <w:pPr>
              <w:pStyle w:val="ListParagraph"/>
              <w:numPr>
                <w:ilvl w:val="0"/>
                <w:numId w:val="3"/>
              </w:numPr>
              <w:rPr>
                <w:rFonts w:cstheme="minorHAnsi"/>
              </w:rPr>
            </w:pPr>
            <w:r w:rsidRPr="00CF0DBE">
              <w:rPr>
                <w:rFonts w:cstheme="minorHAnsi"/>
              </w:rPr>
              <w:t>Måling af BI5 (</w:t>
            </w:r>
            <w:r w:rsidR="00931F4E">
              <w:rPr>
                <w:rFonts w:cstheme="minorHAnsi"/>
              </w:rPr>
              <w:t xml:space="preserve">medbragte </w:t>
            </w:r>
            <w:r w:rsidRPr="00CF0DBE">
              <w:rPr>
                <w:rFonts w:cstheme="minorHAnsi"/>
              </w:rPr>
              <w:t>vandprøver)</w:t>
            </w:r>
          </w:p>
          <w:p w:rsidRPr="00931F4E" w:rsidR="00BA0126" w:rsidP="00A33C1B" w:rsidRDefault="00BA0126" w14:paraId="2221430D" w14:textId="77777777">
            <w:pPr>
              <w:rPr>
                <w:rFonts w:cstheme="minorHAnsi"/>
              </w:rPr>
            </w:pPr>
          </w:p>
          <w:p w:rsidRPr="00931F4E" w:rsidR="00BA0126" w:rsidP="00A33C1B" w:rsidRDefault="00BA0126" w14:paraId="3AAC647B" w14:textId="77777777">
            <w:pPr>
              <w:rPr>
                <w:rFonts w:cstheme="minorHAnsi"/>
              </w:rPr>
            </w:pPr>
          </w:p>
          <w:p w:rsidRPr="00306F1F" w:rsidR="00306F1F" w:rsidP="00306F1F" w:rsidRDefault="00306F1F" w14:paraId="3F0D2354" w14:textId="77777777">
            <w:pPr>
              <w:rPr>
                <w:rFonts w:cstheme="minorHAnsi"/>
              </w:rPr>
            </w:pPr>
            <w:r>
              <w:rPr>
                <w:rFonts w:cstheme="minorHAnsi"/>
              </w:rPr>
              <w:t>N.B: PPTX findes til forløbet.</w:t>
            </w:r>
          </w:p>
          <w:p w:rsidRPr="00A33C1B" w:rsidR="00A33C1B" w:rsidRDefault="00A33C1B" w14:paraId="7C28F595" w14:textId="77777777">
            <w:pPr>
              <w:rPr>
                <w:rFonts w:cstheme="minorHAnsi"/>
              </w:rPr>
            </w:pPr>
          </w:p>
        </w:tc>
      </w:tr>
      <w:tr w:rsidRPr="00A33C1B" w:rsidR="00A33C1B" w:rsidTr="7BE4E67A" w14:paraId="069CB2EF" w14:textId="77777777">
        <w:tc>
          <w:tcPr>
            <w:tcW w:w="9016" w:type="dxa"/>
          </w:tcPr>
          <w:p w:rsidRPr="005F5460" w:rsidR="00A33C1B" w:rsidP="27C8CB43" w:rsidRDefault="00A33C1B" w14:paraId="3DEE1F51" w14:textId="720105DB">
            <w:pPr>
              <w:spacing w:line="259" w:lineRule="auto"/>
              <w:rPr>
                <w:b/>
                <w:bCs/>
              </w:rPr>
            </w:pPr>
            <w:r w:rsidRPr="005F5460">
              <w:rPr>
                <w:b/>
                <w:bCs/>
              </w:rPr>
              <w:lastRenderedPageBreak/>
              <w:t xml:space="preserve">Lektion </w:t>
            </w:r>
            <w:r w:rsidRPr="005F5460" w:rsidR="00BA0126">
              <w:rPr>
                <w:b/>
                <w:bCs/>
              </w:rPr>
              <w:t xml:space="preserve">5: </w:t>
            </w:r>
            <w:r w:rsidR="00020502">
              <w:rPr>
                <w:b/>
                <w:bCs/>
              </w:rPr>
              <w:t>Kemisk rensning af vand</w:t>
            </w:r>
            <w:r w:rsidR="00CF7425">
              <w:rPr>
                <w:b/>
                <w:bCs/>
              </w:rPr>
              <w:t>.</w:t>
            </w:r>
          </w:p>
          <w:p w:rsidRPr="00A33C1B" w:rsidR="00A33C1B" w:rsidP="00A33C1B" w:rsidRDefault="00A33C1B" w14:paraId="22D0DEB0" w14:textId="77777777">
            <w:pPr>
              <w:rPr>
                <w:rFonts w:cstheme="minorHAnsi"/>
              </w:rPr>
            </w:pPr>
          </w:p>
          <w:p w:rsidR="00A33C1B" w:rsidP="00A33C1B" w:rsidRDefault="00A33C1B" w14:paraId="41FBCC98" w14:textId="7048A50E">
            <w:pPr>
              <w:rPr>
                <w:rFonts w:cstheme="minorHAnsi"/>
              </w:rPr>
            </w:pPr>
            <w:r w:rsidRPr="00E97FAE">
              <w:rPr>
                <w:rFonts w:cstheme="minorHAnsi"/>
              </w:rPr>
              <w:t>Materiale:</w:t>
            </w:r>
          </w:p>
          <w:p w:rsidRPr="00E97FAE" w:rsidR="006B0EEC" w:rsidP="00A33C1B" w:rsidRDefault="006B0EEC" w14:paraId="2DF0F250" w14:textId="77777777">
            <w:pPr>
              <w:rPr>
                <w:rFonts w:cstheme="minorHAnsi"/>
              </w:rPr>
            </w:pPr>
          </w:p>
          <w:p w:rsidRPr="00E97FAE" w:rsidR="00A33C1B" w:rsidP="00A33C1B" w:rsidRDefault="00A16FC8" w14:paraId="73E4C812" w14:textId="20316F53">
            <w:pPr>
              <w:rPr>
                <w:rFonts w:cstheme="minorHAnsi"/>
              </w:rPr>
            </w:pPr>
            <w:r w:rsidRPr="00E97FAE">
              <w:rPr>
                <w:rFonts w:cstheme="minorHAnsi"/>
              </w:rPr>
              <w:t>Hvis Kemi C:</w:t>
            </w:r>
          </w:p>
          <w:p w:rsidRPr="00E97FAE" w:rsidR="00374717" w:rsidP="00A320AD" w:rsidRDefault="00374717" w14:paraId="692C9AB7" w14:textId="2AD05682">
            <w:pPr>
              <w:pStyle w:val="NormalWeb"/>
              <w:numPr>
                <w:ilvl w:val="0"/>
                <w:numId w:val="22"/>
              </w:numPr>
              <w:spacing w:before="0" w:beforeAutospacing="0" w:after="0" w:afterAutospacing="0"/>
              <w:rPr>
                <w:rFonts w:asciiTheme="minorHAnsi" w:hAnsiTheme="minorHAnsi" w:cstheme="minorHAnsi"/>
                <w:sz w:val="22"/>
                <w:szCs w:val="22"/>
                <w:lang w:val="da-DK"/>
              </w:rPr>
            </w:pPr>
            <w:r w:rsidRPr="00E97FAE">
              <w:rPr>
                <w:rFonts w:asciiTheme="minorHAnsi" w:hAnsiTheme="minorHAnsi" w:cstheme="minorHAnsi"/>
                <w:sz w:val="22"/>
                <w:szCs w:val="22"/>
                <w:lang w:val="da-DK"/>
              </w:rPr>
              <w:t xml:space="preserve">Basiskemi C </w:t>
            </w:r>
          </w:p>
          <w:p w:rsidRPr="00E97FAE" w:rsidR="00DE0F82" w:rsidP="00A320AD" w:rsidRDefault="00374717" w14:paraId="63CADEEC" w14:textId="47CBDD0F">
            <w:pPr>
              <w:pStyle w:val="NormalWeb"/>
              <w:numPr>
                <w:ilvl w:val="0"/>
                <w:numId w:val="22"/>
              </w:numPr>
              <w:spacing w:before="0" w:beforeAutospacing="0" w:after="0" w:afterAutospacing="0"/>
              <w:rPr>
                <w:rFonts w:asciiTheme="minorHAnsi" w:hAnsiTheme="minorHAnsi" w:cstheme="minorHAnsi"/>
                <w:sz w:val="22"/>
                <w:szCs w:val="22"/>
                <w:lang w:val="da-DK"/>
              </w:rPr>
            </w:pPr>
            <w:r w:rsidRPr="00E97FAE">
              <w:rPr>
                <w:rFonts w:asciiTheme="minorHAnsi" w:hAnsiTheme="minorHAnsi" w:cstheme="minorHAnsi"/>
                <w:sz w:val="22"/>
                <w:szCs w:val="22"/>
                <w:lang w:val="da-DK"/>
              </w:rPr>
              <w:t xml:space="preserve">polær binding: 67-70; polære </w:t>
            </w:r>
            <w:r w:rsidR="0034188B">
              <w:rPr>
                <w:rFonts w:asciiTheme="minorHAnsi" w:hAnsiTheme="minorHAnsi" w:cstheme="minorHAnsi"/>
                <w:sz w:val="22"/>
                <w:szCs w:val="22"/>
                <w:lang w:val="da-DK"/>
              </w:rPr>
              <w:t xml:space="preserve">og </w:t>
            </w:r>
            <w:proofErr w:type="spellStart"/>
            <w:r w:rsidR="0034188B">
              <w:rPr>
                <w:rFonts w:asciiTheme="minorHAnsi" w:hAnsiTheme="minorHAnsi" w:cstheme="minorHAnsi"/>
                <w:sz w:val="22"/>
                <w:szCs w:val="22"/>
                <w:lang w:val="da-DK"/>
              </w:rPr>
              <w:t>upolære</w:t>
            </w:r>
            <w:proofErr w:type="spellEnd"/>
            <w:r w:rsidR="0034188B">
              <w:rPr>
                <w:rFonts w:asciiTheme="minorHAnsi" w:hAnsiTheme="minorHAnsi" w:cstheme="minorHAnsi"/>
                <w:sz w:val="22"/>
                <w:szCs w:val="22"/>
                <w:lang w:val="da-DK"/>
              </w:rPr>
              <w:t xml:space="preserve"> </w:t>
            </w:r>
            <w:r w:rsidRPr="00E97FAE">
              <w:rPr>
                <w:rFonts w:asciiTheme="minorHAnsi" w:hAnsiTheme="minorHAnsi" w:cstheme="minorHAnsi"/>
                <w:sz w:val="22"/>
                <w:szCs w:val="22"/>
                <w:lang w:val="da-DK"/>
              </w:rPr>
              <w:t>molekyler: 71-72</w:t>
            </w:r>
            <w:r w:rsidRPr="00E97FAE" w:rsidR="00DE0F82">
              <w:rPr>
                <w:rFonts w:asciiTheme="minorHAnsi" w:hAnsiTheme="minorHAnsi" w:cstheme="minorHAnsi"/>
                <w:sz w:val="22"/>
                <w:szCs w:val="22"/>
                <w:lang w:val="da-DK"/>
              </w:rPr>
              <w:t xml:space="preserve">; </w:t>
            </w:r>
            <w:r w:rsidRPr="00E97FAE">
              <w:rPr>
                <w:rFonts w:asciiTheme="minorHAnsi" w:hAnsiTheme="minorHAnsi" w:cstheme="minorHAnsi"/>
                <w:sz w:val="22"/>
                <w:szCs w:val="22"/>
                <w:lang w:val="da-DK"/>
              </w:rPr>
              <w:t>blandbarhed 73-75</w:t>
            </w:r>
          </w:p>
          <w:p w:rsidRPr="00E97FAE" w:rsidR="00374717" w:rsidP="00A320AD" w:rsidRDefault="00DE0F82" w14:paraId="43700B78" w14:textId="41548C2C">
            <w:pPr>
              <w:pStyle w:val="NormalWeb"/>
              <w:numPr>
                <w:ilvl w:val="0"/>
                <w:numId w:val="22"/>
              </w:numPr>
              <w:spacing w:before="0" w:beforeAutospacing="0" w:after="0" w:afterAutospacing="0"/>
              <w:rPr>
                <w:rFonts w:asciiTheme="minorHAnsi" w:hAnsiTheme="minorHAnsi" w:cstheme="minorHAnsi"/>
                <w:sz w:val="22"/>
                <w:szCs w:val="22"/>
                <w:lang w:val="da-DK"/>
              </w:rPr>
            </w:pPr>
            <w:r w:rsidRPr="00E97FAE">
              <w:rPr>
                <w:rFonts w:asciiTheme="minorHAnsi" w:hAnsiTheme="minorHAnsi" w:cstheme="minorHAnsi"/>
                <w:sz w:val="22"/>
                <w:szCs w:val="22"/>
                <w:lang w:val="da-DK"/>
              </w:rPr>
              <w:t xml:space="preserve">Tegneprogram f.eks.: </w:t>
            </w:r>
            <w:r w:rsidRPr="00E97FAE" w:rsidR="00374717">
              <w:rPr>
                <w:rFonts w:asciiTheme="minorHAnsi" w:hAnsiTheme="minorHAnsi" w:cstheme="minorHAnsi"/>
                <w:sz w:val="22"/>
                <w:szCs w:val="22"/>
                <w:lang w:val="da-DK"/>
              </w:rPr>
              <w:t xml:space="preserve">Marvinsketch eller </w:t>
            </w:r>
            <w:hyperlink w:history="1" r:id="rId20">
              <w:r w:rsidRPr="00E97FAE" w:rsidR="00374717">
                <w:rPr>
                  <w:rStyle w:val="Hyperlink"/>
                  <w:rFonts w:asciiTheme="minorHAnsi" w:hAnsiTheme="minorHAnsi" w:cstheme="minorHAnsi"/>
                  <w:sz w:val="22"/>
                  <w:szCs w:val="22"/>
                  <w:lang w:val="da-DK"/>
                </w:rPr>
                <w:t>www.molview.org</w:t>
              </w:r>
            </w:hyperlink>
            <w:r w:rsidRPr="00E97FAE" w:rsidR="00374717">
              <w:rPr>
                <w:rFonts w:asciiTheme="minorHAnsi" w:hAnsiTheme="minorHAnsi" w:cstheme="minorHAnsi"/>
                <w:sz w:val="22"/>
                <w:szCs w:val="22"/>
                <w:lang w:val="da-DK"/>
              </w:rPr>
              <w:t xml:space="preserve"> </w:t>
            </w:r>
          </w:p>
          <w:p w:rsidRPr="00A33C1B" w:rsidR="00A16FC8" w:rsidP="00A33C1B" w:rsidRDefault="00A16FC8" w14:paraId="238876A1" w14:textId="77777777">
            <w:pPr>
              <w:rPr>
                <w:rFonts w:cstheme="minorHAnsi"/>
              </w:rPr>
            </w:pPr>
          </w:p>
          <w:p w:rsidR="00A33C1B" w:rsidP="00A33C1B" w:rsidRDefault="00E0398C" w14:paraId="2ADC471D" w14:textId="7013C824">
            <w:pPr>
              <w:rPr>
                <w:rFonts w:cstheme="minorHAnsi"/>
              </w:rPr>
            </w:pPr>
            <w:r>
              <w:rPr>
                <w:rFonts w:cstheme="minorHAnsi"/>
              </w:rPr>
              <w:t>Hvis Kemi B:</w:t>
            </w:r>
          </w:p>
          <w:p w:rsidR="0046257F" w:rsidP="00A320AD" w:rsidRDefault="0046257F" w14:paraId="69743142" w14:textId="633647D1">
            <w:pPr>
              <w:pStyle w:val="ListParagraph"/>
              <w:numPr>
                <w:ilvl w:val="0"/>
                <w:numId w:val="25"/>
              </w:numPr>
            </w:pPr>
            <w:r>
              <w:t>Intermolekylære kræfter: elevernes arbejde fra lektion 3.</w:t>
            </w:r>
          </w:p>
          <w:p w:rsidR="005A33D0" w:rsidP="00A320AD" w:rsidRDefault="005A33D0" w14:paraId="42C1E0F3" w14:textId="2CFFB94B">
            <w:pPr>
              <w:pStyle w:val="ListParagraph"/>
              <w:numPr>
                <w:ilvl w:val="0"/>
                <w:numId w:val="25"/>
              </w:numPr>
            </w:pPr>
            <w:r>
              <w:t>Blandbarhed: Basiskemi C: 73-75.</w:t>
            </w:r>
          </w:p>
          <w:p w:rsidR="00D02E37" w:rsidP="00A320AD" w:rsidRDefault="00D02E37" w14:paraId="0D037126" w14:textId="4A8A45C3">
            <w:pPr>
              <w:pStyle w:val="ListParagraph"/>
              <w:numPr>
                <w:ilvl w:val="0"/>
                <w:numId w:val="25"/>
              </w:numPr>
            </w:pPr>
            <w:r>
              <w:t>Fordel</w:t>
            </w:r>
            <w:r w:rsidR="007C6616">
              <w:t>ingsligevægt Basiskemi B: 56-58.</w:t>
            </w:r>
          </w:p>
          <w:p w:rsidR="005A33D0" w:rsidP="00A320AD" w:rsidRDefault="00351FF8" w14:paraId="22DFA7F1" w14:textId="6162376E">
            <w:pPr>
              <w:pStyle w:val="ListParagraph"/>
              <w:numPr>
                <w:ilvl w:val="0"/>
                <w:numId w:val="25"/>
              </w:numPr>
            </w:pPr>
            <w:r>
              <w:t>(</w:t>
            </w:r>
            <w:r w:rsidR="005A33D0">
              <w:t>Syre</w:t>
            </w:r>
            <w:r w:rsidR="00CE2092">
              <w:t>-</w:t>
            </w:r>
            <w:proofErr w:type="spellStart"/>
            <w:r w:rsidR="005A33D0">
              <w:t>baseligevægte</w:t>
            </w:r>
            <w:proofErr w:type="spellEnd"/>
            <w:r w:rsidR="005A33D0">
              <w:t xml:space="preserve"> (kan inddrages</w:t>
            </w:r>
            <w:r w:rsidR="002553B5">
              <w:t xml:space="preserve"> hvis allerede kendt stof</w:t>
            </w:r>
            <w:r w:rsidR="005A33D0">
              <w:t>):</w:t>
            </w:r>
          </w:p>
          <w:p w:rsidR="005A33D0" w:rsidP="00A320AD" w:rsidRDefault="005A33D0" w14:paraId="793A7DF9" w14:textId="77777777">
            <w:pPr>
              <w:pStyle w:val="ListParagraph"/>
              <w:numPr>
                <w:ilvl w:val="1"/>
                <w:numId w:val="25"/>
              </w:numPr>
            </w:pPr>
            <w:r>
              <w:t>Pufferligning og Bjerrumdiagram</w:t>
            </w:r>
          </w:p>
          <w:p w:rsidR="005A33D0" w:rsidP="00A320AD" w:rsidRDefault="000B4489" w14:paraId="53FFA6DA" w14:textId="72CE58E5">
            <w:pPr>
              <w:pStyle w:val="ListParagraph"/>
              <w:numPr>
                <w:ilvl w:val="1"/>
                <w:numId w:val="25"/>
              </w:numPr>
            </w:pPr>
            <w:r>
              <w:t>K</w:t>
            </w:r>
            <w:r w:rsidR="002553B5">
              <w:t>romatografi kan inddrages.</w:t>
            </w:r>
          </w:p>
          <w:p w:rsidRPr="00594DA0" w:rsidR="00594DA0" w:rsidP="00A320AD" w:rsidRDefault="00881283" w14:paraId="4022B583" w14:textId="77777777">
            <w:pPr>
              <w:pStyle w:val="ListParagraph"/>
              <w:numPr>
                <w:ilvl w:val="0"/>
                <w:numId w:val="25"/>
              </w:numPr>
              <w:rPr>
                <w:rFonts w:ascii="Arial" w:hAnsi="Arial" w:cs="Arial"/>
                <w:sz w:val="20"/>
                <w:szCs w:val="20"/>
              </w:rPr>
            </w:pPr>
            <w:r w:rsidRPr="00594DA0">
              <w:rPr>
                <w:rFonts w:cstheme="minorHAnsi"/>
              </w:rPr>
              <w:t>Tegne</w:t>
            </w:r>
            <w:r w:rsidRPr="00594DA0" w:rsidR="00E37299">
              <w:rPr>
                <w:rFonts w:cstheme="minorHAnsi"/>
              </w:rPr>
              <w:t>-</w:t>
            </w:r>
            <w:r w:rsidRPr="00594DA0">
              <w:rPr>
                <w:rFonts w:cstheme="minorHAnsi"/>
              </w:rPr>
              <w:t xml:space="preserve"> og </w:t>
            </w:r>
            <w:r w:rsidRPr="00594DA0" w:rsidR="00E37299">
              <w:rPr>
                <w:rFonts w:cstheme="minorHAnsi"/>
              </w:rPr>
              <w:t xml:space="preserve">beregningsprogram </w:t>
            </w:r>
            <w:r w:rsidRPr="00594DA0">
              <w:rPr>
                <w:rFonts w:cstheme="minorHAnsi"/>
              </w:rPr>
              <w:t xml:space="preserve">f.eks.: </w:t>
            </w:r>
          </w:p>
          <w:p w:rsidRPr="00E2698A" w:rsidR="00E2698A" w:rsidP="00A320AD" w:rsidRDefault="00881283" w14:paraId="60662744" w14:textId="77777777">
            <w:pPr>
              <w:pStyle w:val="ListParagraph"/>
              <w:numPr>
                <w:ilvl w:val="1"/>
                <w:numId w:val="25"/>
              </w:numPr>
              <w:rPr>
                <w:rFonts w:ascii="Arial" w:hAnsi="Arial" w:cs="Arial"/>
                <w:sz w:val="20"/>
                <w:szCs w:val="20"/>
              </w:rPr>
            </w:pPr>
            <w:r w:rsidRPr="00594DA0">
              <w:rPr>
                <w:rFonts w:cstheme="minorHAnsi"/>
              </w:rPr>
              <w:t>Marvinsketch eller</w:t>
            </w:r>
          </w:p>
          <w:p w:rsidRPr="00594DA0" w:rsidR="00594DA0" w:rsidP="00A320AD" w:rsidRDefault="00881283" w14:paraId="3AE69462" w14:textId="7BBB6D89">
            <w:pPr>
              <w:pStyle w:val="ListParagraph"/>
              <w:numPr>
                <w:ilvl w:val="1"/>
                <w:numId w:val="25"/>
              </w:numPr>
              <w:rPr>
                <w:rFonts w:ascii="Arial" w:hAnsi="Arial" w:cs="Arial"/>
                <w:sz w:val="20"/>
                <w:szCs w:val="20"/>
              </w:rPr>
            </w:pPr>
            <w:r w:rsidRPr="00594DA0">
              <w:rPr>
                <w:rFonts w:cstheme="minorHAnsi"/>
              </w:rPr>
              <w:t xml:space="preserve"> </w:t>
            </w:r>
            <w:hyperlink w:history="1" r:id="rId21">
              <w:r w:rsidRPr="0088443C" w:rsidR="00594DA0">
                <w:rPr>
                  <w:rStyle w:val="Hyperlink"/>
                </w:rPr>
                <w:t>www.molview.org</w:t>
              </w:r>
            </w:hyperlink>
            <w:r w:rsidR="00594DA0">
              <w:t xml:space="preserve"> i kombination med </w:t>
            </w:r>
            <w:hyperlink w:history="1" r:id="rId22">
              <w:r w:rsidRPr="00594DA0" w:rsidR="00594DA0">
                <w:rPr>
                  <w:rStyle w:val="Hyperlink"/>
                  <w:rFonts w:ascii="Arial" w:hAnsi="Arial" w:cs="Arial"/>
                  <w:sz w:val="20"/>
                  <w:szCs w:val="20"/>
                </w:rPr>
                <w:t>https://go.drugbank.com/about</w:t>
              </w:r>
            </w:hyperlink>
          </w:p>
          <w:p w:rsidR="00881283" w:rsidP="00594DA0" w:rsidRDefault="00881283" w14:paraId="73788C85" w14:textId="2DDCAD73">
            <w:pPr>
              <w:pStyle w:val="ListParagraph"/>
              <w:ind w:left="1080"/>
            </w:pPr>
          </w:p>
          <w:p w:rsidR="002553B5" w:rsidP="002553B5" w:rsidRDefault="002553B5" w14:paraId="39EC4086" w14:textId="2D3069AE">
            <w:pPr>
              <w:rPr>
                <w:rFonts w:cstheme="minorHAnsi"/>
              </w:rPr>
            </w:pPr>
            <w:r>
              <w:rPr>
                <w:rFonts w:cstheme="minorHAnsi"/>
              </w:rPr>
              <w:t xml:space="preserve">Hvis Kemi </w:t>
            </w:r>
            <w:r w:rsidR="004F5947">
              <w:rPr>
                <w:rFonts w:cstheme="minorHAnsi"/>
              </w:rPr>
              <w:t>A</w:t>
            </w:r>
            <w:r>
              <w:rPr>
                <w:rFonts w:cstheme="minorHAnsi"/>
              </w:rPr>
              <w:t>:</w:t>
            </w:r>
          </w:p>
          <w:p w:rsidR="008F6A53" w:rsidP="00A320AD" w:rsidRDefault="004F5947" w14:paraId="3CA572C3" w14:textId="77777777">
            <w:pPr>
              <w:pStyle w:val="ListParagraph"/>
              <w:numPr>
                <w:ilvl w:val="0"/>
                <w:numId w:val="25"/>
              </w:numPr>
            </w:pPr>
            <w:r>
              <w:t xml:space="preserve">Fordelingsligevægt, fordelingsforhold, </w:t>
            </w:r>
            <w:proofErr w:type="spellStart"/>
            <w:r>
              <w:t>logP</w:t>
            </w:r>
            <w:proofErr w:type="spellEnd"/>
            <w:r>
              <w:t xml:space="preserve"> </w:t>
            </w:r>
          </w:p>
          <w:p w:rsidR="002553B5" w:rsidP="00A320AD" w:rsidRDefault="004F5947" w14:paraId="3774315E" w14:textId="09D2A963">
            <w:pPr>
              <w:pStyle w:val="ListParagraph"/>
              <w:numPr>
                <w:ilvl w:val="0"/>
                <w:numId w:val="25"/>
              </w:numPr>
            </w:pPr>
            <w:r>
              <w:t xml:space="preserve">koblede </w:t>
            </w:r>
            <w:proofErr w:type="spellStart"/>
            <w:r>
              <w:t>ligevægt</w:t>
            </w:r>
            <w:r w:rsidR="008F6A53">
              <w:t>e</w:t>
            </w:r>
            <w:proofErr w:type="spellEnd"/>
          </w:p>
          <w:p w:rsidR="00881283" w:rsidP="00A320AD" w:rsidRDefault="008F6A53" w14:paraId="4838B0FD" w14:textId="71310A9A">
            <w:pPr>
              <w:pStyle w:val="ListParagraph"/>
              <w:numPr>
                <w:ilvl w:val="1"/>
                <w:numId w:val="25"/>
              </w:numPr>
            </w:pPr>
            <w:r>
              <w:t>syre-baseligevægt</w:t>
            </w:r>
            <w:r w:rsidR="00881283">
              <w:t xml:space="preserve"> og fordelingsligevægt.</w:t>
            </w:r>
          </w:p>
          <w:p w:rsidR="005A33D0" w:rsidP="005A33D0" w:rsidRDefault="005A33D0" w14:paraId="11B0DA88" w14:textId="63A989FE"/>
          <w:p w:rsidR="007E6B5F" w:rsidP="005A33D0" w:rsidRDefault="007E6B5F" w14:paraId="7A1FD120" w14:textId="76E028F2">
            <w:r>
              <w:t>Alle</w:t>
            </w:r>
          </w:p>
          <w:p w:rsidRPr="008F731D" w:rsidR="008D462D" w:rsidP="00A320AD" w:rsidRDefault="006336D0" w14:paraId="771D0BE8" w14:textId="22144E1A">
            <w:pPr>
              <w:pStyle w:val="ListParagraph"/>
              <w:numPr>
                <w:ilvl w:val="0"/>
                <w:numId w:val="26"/>
              </w:numPr>
              <w:rPr>
                <w:b/>
                <w:bCs/>
              </w:rPr>
            </w:pPr>
            <w:r>
              <w:t>Ressourcerum:</w:t>
            </w:r>
            <w:r w:rsidR="006B0EEC">
              <w:t xml:space="preserve"> </w:t>
            </w:r>
            <w:r>
              <w:t>rapporter om lægemidler i dansk spildevand og kilder om vandrensningsteknikker</w:t>
            </w:r>
            <w:r w:rsidR="0011556C">
              <w:t>.</w:t>
            </w:r>
          </w:p>
          <w:p w:rsidRPr="004C3C59" w:rsidR="008F731D" w:rsidP="00A320AD" w:rsidRDefault="004C3C59" w14:paraId="00050C4C" w14:textId="2D64F632">
            <w:pPr>
              <w:pStyle w:val="ListParagraph"/>
              <w:numPr>
                <w:ilvl w:val="0"/>
                <w:numId w:val="26"/>
              </w:numPr>
            </w:pPr>
            <w:r w:rsidRPr="004C3C59">
              <w:t>Et</w:t>
            </w:r>
            <w:r>
              <w:t xml:space="preserve"> værktøj til at dele wiki-sider. Vi brugte samarbejdsområdet i OneNote.</w:t>
            </w:r>
            <w:r w:rsidRPr="004C3C59">
              <w:t xml:space="preserve"> </w:t>
            </w:r>
          </w:p>
          <w:p w:rsidR="007E6B5F" w:rsidP="005A33D0" w:rsidRDefault="007E6B5F" w14:paraId="108FC5C0" w14:textId="77777777"/>
          <w:p w:rsidRPr="00667E1C" w:rsidR="00A33C1B" w:rsidP="00A33C1B" w:rsidRDefault="00A33C1B" w14:paraId="5FA0DEA7" w14:textId="413D39B0">
            <w:pPr>
              <w:rPr>
                <w:rFonts w:cstheme="minorHAnsi"/>
              </w:rPr>
            </w:pPr>
            <w:r w:rsidRPr="00667E1C">
              <w:rPr>
                <w:rFonts w:cstheme="minorHAnsi"/>
              </w:rPr>
              <w:t>Sekvenser:</w:t>
            </w:r>
          </w:p>
          <w:p w:rsidR="00CB35C0" w:rsidP="00A320AD" w:rsidRDefault="00CB35C0" w14:paraId="53517071" w14:textId="0E95C0DB">
            <w:pPr>
              <w:pStyle w:val="ListParagraph"/>
              <w:numPr>
                <w:ilvl w:val="0"/>
                <w:numId w:val="27"/>
              </w:numPr>
            </w:pPr>
            <w:r>
              <w:lastRenderedPageBreak/>
              <w:t xml:space="preserve">Læreroplæg om </w:t>
            </w:r>
            <w:r w:rsidR="00CF7425">
              <w:t>den gennemgåede faglighed</w:t>
            </w:r>
            <w:r w:rsidR="006C2545">
              <w:t xml:space="preserve"> </w:t>
            </w:r>
            <w:r w:rsidR="00CF7425">
              <w:t>i</w:t>
            </w:r>
            <w:r w:rsidR="006C2545">
              <w:t xml:space="preserve"> relation til</w:t>
            </w:r>
            <w:r w:rsidR="008F731D">
              <w:t xml:space="preserve"> kemisk rensning af vand generelt og til </w:t>
            </w:r>
            <w:r w:rsidR="00D76A72">
              <w:t>oprensningseksperimentet i lektion 2.</w:t>
            </w:r>
          </w:p>
          <w:p w:rsidR="00CB35C0" w:rsidP="00A320AD" w:rsidRDefault="00CB35C0" w14:paraId="4595A7EA" w14:textId="5A0767D4">
            <w:pPr>
              <w:pStyle w:val="ListParagraph"/>
              <w:numPr>
                <w:ilvl w:val="0"/>
                <w:numId w:val="27"/>
              </w:numPr>
            </w:pPr>
            <w:r>
              <w:t xml:space="preserve">I grupperne finder eleverne medicinrestmolekyler, der findes i høje koncentrationer i spildevand (kan være de samme, som de </w:t>
            </w:r>
            <w:r w:rsidR="0011556C">
              <w:t xml:space="preserve">senere ser på </w:t>
            </w:r>
            <w:r>
              <w:t>i SCIP)</w:t>
            </w:r>
          </w:p>
          <w:p w:rsidR="00CB35C0" w:rsidP="00A320AD" w:rsidRDefault="00D76A72" w14:paraId="72C01987" w14:textId="25620736">
            <w:pPr>
              <w:pStyle w:val="ListParagraph"/>
              <w:numPr>
                <w:ilvl w:val="0"/>
                <w:numId w:val="27"/>
              </w:numPr>
            </w:pPr>
            <w:r>
              <w:t>I grupperne</w:t>
            </w:r>
            <w:r w:rsidR="00CB35C0">
              <w:t xml:space="preserve"> tegner </w:t>
            </w:r>
            <w:r>
              <w:t xml:space="preserve">de </w:t>
            </w:r>
            <w:r w:rsidR="00CB35C0">
              <w:t xml:space="preserve">molekylerne i Marvinsketch eller </w:t>
            </w:r>
            <w:hyperlink w:history="1" r:id="rId23">
              <w:r w:rsidRPr="0088443C" w:rsidR="00CB35C0">
                <w:rPr>
                  <w:rStyle w:val="Hyperlink"/>
                </w:rPr>
                <w:t>https://molview.org</w:t>
              </w:r>
            </w:hyperlink>
            <w:r w:rsidR="00CB35C0">
              <w:t xml:space="preserve"> og bedømmer bindingerne, overflader, samlet polaritet. Vil stoffet binde til aktivt kul?</w:t>
            </w:r>
          </w:p>
          <w:p w:rsidR="00AB48E2" w:rsidP="00AB48E2" w:rsidRDefault="005D16F4" w14:paraId="3CBB5B43" w14:textId="4CAAAD3A">
            <w:pPr>
              <w:pStyle w:val="ListParagraph"/>
            </w:pPr>
            <w:r>
              <w:t xml:space="preserve">Denne opgaves niveau tilpasses hvilke elementer læreren ønsker at inddrage. Den simpleste udgave vil være </w:t>
            </w:r>
            <w:r w:rsidR="00376773">
              <w:t xml:space="preserve">at se på bindingerne, mens man også kan inddrage </w:t>
            </w:r>
            <w:proofErr w:type="spellStart"/>
            <w:r w:rsidR="00376773">
              <w:t>logP</w:t>
            </w:r>
            <w:proofErr w:type="spellEnd"/>
            <w:r w:rsidR="00376773">
              <w:t xml:space="preserve">, koblede </w:t>
            </w:r>
            <w:proofErr w:type="spellStart"/>
            <w:r w:rsidR="00376773">
              <w:t>ligevægte</w:t>
            </w:r>
            <w:proofErr w:type="spellEnd"/>
            <w:r w:rsidR="00376773">
              <w:t xml:space="preserve"> og kromatografi.</w:t>
            </w:r>
          </w:p>
          <w:p w:rsidR="00CB35C0" w:rsidP="00A320AD" w:rsidRDefault="00904452" w14:paraId="4EA04169" w14:textId="47D25569">
            <w:pPr>
              <w:pStyle w:val="ListParagraph"/>
              <w:numPr>
                <w:ilvl w:val="0"/>
                <w:numId w:val="27"/>
              </w:numPr>
            </w:pPr>
            <w:r>
              <w:t xml:space="preserve">Ud fra denne viden </w:t>
            </w:r>
            <w:r w:rsidR="00C306BC">
              <w:t>afsluttes</w:t>
            </w:r>
            <w:r w:rsidR="00AE3E32">
              <w:t xml:space="preserve"> databehandlingen af forsøget fra </w:t>
            </w:r>
            <w:r w:rsidR="00C306BC">
              <w:t>lektion 2 igen.</w:t>
            </w:r>
          </w:p>
          <w:p w:rsidR="00CB35C0" w:rsidP="00A320AD" w:rsidRDefault="00CB35C0" w14:paraId="15C2B2BA" w14:textId="3FD63792">
            <w:pPr>
              <w:pStyle w:val="ListParagraph"/>
              <w:numPr>
                <w:ilvl w:val="0"/>
                <w:numId w:val="27"/>
              </w:numPr>
            </w:pPr>
            <w:r>
              <w:t>Hver gruppe</w:t>
            </w:r>
            <w:r w:rsidR="00C306BC">
              <w:t xml:space="preserve"> begynder arbejdet med at</w:t>
            </w:r>
            <w:r>
              <w:t xml:space="preserve"> lave en Wiki side om en vandrensningsteknologi (fortsættes i lektion 8). Denne wiki vil alle bruge til projektet.</w:t>
            </w:r>
          </w:p>
          <w:p w:rsidR="000427F1" w:rsidP="00CB35C0" w:rsidRDefault="000427F1" w14:paraId="5751F947" w14:textId="77777777"/>
          <w:p w:rsidRPr="00A33C1B" w:rsidR="00A33C1B" w:rsidP="00D96C28" w:rsidRDefault="000427F1" w14:paraId="35CFF953" w14:textId="606BA245">
            <w:pPr>
              <w:rPr>
                <w:rFonts w:cstheme="minorHAnsi"/>
              </w:rPr>
            </w:pPr>
            <w:r>
              <w:t xml:space="preserve">NB </w:t>
            </w:r>
            <w:r w:rsidR="00CD1682">
              <w:t>PPTX</w:t>
            </w:r>
            <w:r w:rsidR="00D96C28">
              <w:t xml:space="preserve"> </w:t>
            </w:r>
            <w:r w:rsidR="00CD1682">
              <w:t xml:space="preserve">findes </w:t>
            </w:r>
            <w:r w:rsidR="00D96C28">
              <w:t>til B forløb</w:t>
            </w:r>
            <w:r w:rsidR="00CD1682">
              <w:t>et.</w:t>
            </w:r>
          </w:p>
        </w:tc>
      </w:tr>
      <w:tr w:rsidRPr="00A33C1B" w:rsidR="00A33C1B" w:rsidTr="7BE4E67A" w14:paraId="5B216FE8" w14:textId="77777777">
        <w:tc>
          <w:tcPr>
            <w:tcW w:w="9016" w:type="dxa"/>
          </w:tcPr>
          <w:p w:rsidRPr="00AD31BC" w:rsidR="00BA0126" w:rsidP="00BA0126" w:rsidRDefault="00A33C1B" w14:paraId="797A6666" w14:textId="3DEBAC00">
            <w:pPr>
              <w:rPr>
                <w:rFonts w:cstheme="minorHAnsi"/>
                <w:b/>
                <w:bCs/>
              </w:rPr>
            </w:pPr>
            <w:r w:rsidRPr="00AD31BC">
              <w:rPr>
                <w:rFonts w:cstheme="minorHAnsi"/>
                <w:b/>
                <w:bCs/>
              </w:rPr>
              <w:lastRenderedPageBreak/>
              <w:t xml:space="preserve">Lektion </w:t>
            </w:r>
            <w:r w:rsidRPr="00AD31BC" w:rsidR="00BA0126">
              <w:rPr>
                <w:rFonts w:cstheme="minorHAnsi"/>
                <w:b/>
                <w:bCs/>
              </w:rPr>
              <w:t>6</w:t>
            </w:r>
            <w:r w:rsidRPr="00AD31BC">
              <w:rPr>
                <w:rFonts w:cstheme="minorHAnsi"/>
                <w:b/>
                <w:bCs/>
              </w:rPr>
              <w:t xml:space="preserve">: </w:t>
            </w:r>
            <w:r w:rsidRPr="00AD31BC" w:rsidR="00BA0126">
              <w:rPr>
                <w:rFonts w:cstheme="minorHAnsi"/>
                <w:b/>
                <w:bCs/>
              </w:rPr>
              <w:t>Biologisk rensning af vand</w:t>
            </w:r>
          </w:p>
          <w:p w:rsidRPr="00CF0DBE" w:rsidR="00BA0126" w:rsidP="00BA0126" w:rsidRDefault="00BA0126" w14:paraId="2924C28E" w14:textId="77777777">
            <w:pPr>
              <w:rPr>
                <w:rFonts w:cstheme="minorHAnsi"/>
              </w:rPr>
            </w:pPr>
          </w:p>
          <w:p w:rsidR="00BA0126" w:rsidP="00BA0126" w:rsidRDefault="00BA0126" w14:paraId="0E21E9F8" w14:textId="58AC5683">
            <w:pPr>
              <w:rPr>
                <w:rFonts w:cstheme="minorHAnsi"/>
              </w:rPr>
            </w:pPr>
            <w:r w:rsidRPr="00A33C1B">
              <w:rPr>
                <w:rFonts w:cstheme="minorHAnsi"/>
              </w:rPr>
              <w:t>Materiale:</w:t>
            </w:r>
          </w:p>
          <w:p w:rsidRPr="00A30F26" w:rsidR="00A30F26" w:rsidP="00A320AD" w:rsidRDefault="00A30F26" w14:paraId="667FCBEF" w14:textId="62B58B8C">
            <w:pPr>
              <w:pStyle w:val="ListParagraph"/>
              <w:numPr>
                <w:ilvl w:val="0"/>
                <w:numId w:val="14"/>
              </w:numPr>
              <w:rPr>
                <w:rStyle w:val="eop"/>
                <w:rFonts w:cstheme="minorHAnsi"/>
              </w:rPr>
            </w:pPr>
            <w:r>
              <w:rPr>
                <w:rFonts w:cstheme="minorHAnsi"/>
              </w:rPr>
              <w:t xml:space="preserve">De gode bakterier: </w:t>
            </w:r>
            <w:hyperlink w:tgtFrame="_blank" w:history="1" r:id="rId24">
              <w:r>
                <w:rPr>
                  <w:rStyle w:val="normaltextrun"/>
                  <w:rFonts w:ascii="Calibri" w:hAnsi="Calibri" w:cs="Calibri"/>
                  <w:color w:val="0563C1"/>
                  <w:u w:val="single"/>
                  <w:shd w:val="clear" w:color="auto" w:fill="FFFFFF"/>
                </w:rPr>
                <w:t>https://videnskab.dk/miljo-naturvidenskab/gode-bakterier-renser-vores-spildevand</w:t>
              </w:r>
            </w:hyperlink>
            <w:r>
              <w:rPr>
                <w:rStyle w:val="eop"/>
                <w:rFonts w:ascii="Calibri" w:hAnsi="Calibri" w:cs="Calibri"/>
                <w:color w:val="000000"/>
                <w:shd w:val="clear" w:color="auto" w:fill="FFFFFF"/>
              </w:rPr>
              <w:t> </w:t>
            </w:r>
          </w:p>
          <w:p w:rsidRPr="00E57DEB" w:rsidR="00A30F26" w:rsidP="00A320AD" w:rsidRDefault="00A30F26" w14:paraId="69B76DFF" w14:textId="03442FB8">
            <w:pPr>
              <w:pStyle w:val="ListParagraph"/>
              <w:numPr>
                <w:ilvl w:val="0"/>
                <w:numId w:val="14"/>
              </w:numPr>
              <w:rPr>
                <w:rFonts w:cstheme="minorHAnsi"/>
              </w:rPr>
            </w:pPr>
            <w:r>
              <w:rPr>
                <w:rStyle w:val="eop"/>
                <w:rFonts w:ascii="Calibri" w:hAnsi="Calibri" w:cs="Calibri"/>
                <w:color w:val="000000"/>
                <w:shd w:val="clear" w:color="auto" w:fill="FFFFFF"/>
              </w:rPr>
              <w:t xml:space="preserve">De dårlige bakterier: </w:t>
            </w:r>
            <w:hyperlink w:history="1" r:id="rId25">
              <w:r>
                <w:rPr>
                  <w:rStyle w:val="Hyperlink"/>
                </w:rPr>
                <w:t>https://www.information.dk/indland/2018/05/ny-forskning-multiresistente-bakterier-spreder-gennem-spildevand</w:t>
              </w:r>
            </w:hyperlink>
          </w:p>
          <w:p w:rsidRPr="00E57DEB" w:rsidR="00E57DEB" w:rsidP="00A320AD" w:rsidRDefault="00E57DEB" w14:paraId="69E75366" w14:textId="6A27852F">
            <w:pPr>
              <w:pStyle w:val="ListParagraph"/>
              <w:numPr>
                <w:ilvl w:val="0"/>
                <w:numId w:val="14"/>
              </w:numPr>
              <w:rPr>
                <w:rFonts w:cstheme="minorHAnsi"/>
              </w:rPr>
            </w:pPr>
            <w:r>
              <w:t xml:space="preserve">Næringsstofomsætning </w:t>
            </w:r>
            <w:r w:rsidRPr="00AB12D4">
              <w:t xml:space="preserve">bakterier: Økologibogen. </w:t>
            </w:r>
            <w:proofErr w:type="spellStart"/>
            <w:r w:rsidRPr="00AB12D4">
              <w:t>Nucleus</w:t>
            </w:r>
            <w:proofErr w:type="spellEnd"/>
            <w:r w:rsidRPr="00AB12D4" w:rsidR="00AB12D4">
              <w:t xml:space="preserve"> 2015</w:t>
            </w:r>
            <w:r w:rsidRPr="00AB12D4">
              <w:t>, side 27, figur 25</w:t>
            </w:r>
            <w:r w:rsidR="00AB12D4">
              <w:t>.</w:t>
            </w:r>
          </w:p>
          <w:p w:rsidRPr="00A30F26" w:rsidR="00E57DEB" w:rsidP="00A320AD" w:rsidRDefault="00E57DEB" w14:paraId="7335BBEC" w14:textId="239BFB7D">
            <w:pPr>
              <w:pStyle w:val="ListParagraph"/>
              <w:numPr>
                <w:ilvl w:val="0"/>
                <w:numId w:val="14"/>
              </w:numPr>
              <w:rPr>
                <w:rFonts w:cstheme="minorHAnsi"/>
              </w:rPr>
            </w:pPr>
            <w:r w:rsidRPr="00E57DEB">
              <w:t xml:space="preserve">Næringsstofkredsløb: </w:t>
            </w:r>
            <w:r w:rsidR="00306F1F">
              <w:t>Bidstrup og Bugge</w:t>
            </w:r>
            <w:r w:rsidRPr="00DA551F" w:rsidR="00306F1F">
              <w:t>. ”</w:t>
            </w:r>
            <w:r w:rsidRPr="00DA551F">
              <w:t xml:space="preserve">Bioteknologi 3. </w:t>
            </w:r>
            <w:proofErr w:type="spellStart"/>
            <w:r w:rsidRPr="00DA551F">
              <w:t>Nucleus</w:t>
            </w:r>
            <w:proofErr w:type="spellEnd"/>
            <w:r w:rsidRPr="00DA551F" w:rsidR="00DA551F">
              <w:t xml:space="preserve"> 2010</w:t>
            </w:r>
            <w:r w:rsidRPr="00DA551F">
              <w:t>, side 44-46</w:t>
            </w:r>
            <w:r w:rsidR="00DA551F">
              <w:rPr>
                <w:color w:val="FF0000"/>
              </w:rPr>
              <w:t>.</w:t>
            </w:r>
          </w:p>
          <w:p w:rsidRPr="00A33C1B" w:rsidR="00BA0126" w:rsidP="00BA0126" w:rsidRDefault="00BA0126" w14:paraId="46197B27" w14:textId="77777777">
            <w:pPr>
              <w:rPr>
                <w:rFonts w:cstheme="minorHAnsi"/>
              </w:rPr>
            </w:pPr>
          </w:p>
          <w:p w:rsidRPr="00A33C1B" w:rsidR="00BA0126" w:rsidP="00BA0126" w:rsidRDefault="00BA0126" w14:paraId="5A965983" w14:textId="77777777">
            <w:pPr>
              <w:rPr>
                <w:rFonts w:cstheme="minorHAnsi"/>
              </w:rPr>
            </w:pPr>
          </w:p>
          <w:p w:rsidR="00BA0126" w:rsidP="00BA0126" w:rsidRDefault="00BA0126" w14:paraId="54F4E854" w14:textId="6C2FBC1C">
            <w:pPr>
              <w:rPr>
                <w:rFonts w:cstheme="minorHAnsi"/>
                <w:lang w:val="en-GB"/>
              </w:rPr>
            </w:pPr>
            <w:proofErr w:type="spellStart"/>
            <w:r>
              <w:rPr>
                <w:rFonts w:cstheme="minorHAnsi"/>
                <w:lang w:val="en-GB"/>
              </w:rPr>
              <w:t>Sekvenser</w:t>
            </w:r>
            <w:proofErr w:type="spellEnd"/>
            <w:r>
              <w:rPr>
                <w:rFonts w:cstheme="minorHAnsi"/>
                <w:lang w:val="en-GB"/>
              </w:rPr>
              <w:t>:</w:t>
            </w:r>
          </w:p>
          <w:p w:rsidRPr="00E57DEB" w:rsidR="00E57DEB" w:rsidP="00A320AD" w:rsidRDefault="00E57DEB" w14:paraId="7E507ED2" w14:textId="3F67EFC3">
            <w:pPr>
              <w:pStyle w:val="ListParagraph"/>
              <w:numPr>
                <w:ilvl w:val="0"/>
                <w:numId w:val="15"/>
              </w:numPr>
              <w:rPr>
                <w:rStyle w:val="eop"/>
                <w:rFonts w:cstheme="minorHAnsi"/>
              </w:rPr>
            </w:pPr>
            <w:r>
              <w:rPr>
                <w:rStyle w:val="normaltextrun"/>
                <w:rFonts w:ascii="Calibri" w:hAnsi="Calibri" w:cs="Calibri"/>
                <w:color w:val="000000"/>
                <w:shd w:val="clear" w:color="auto" w:fill="FFFFFF"/>
              </w:rPr>
              <w:t>Rensningsanlægget - den biologiske rensning</w:t>
            </w:r>
            <w:r>
              <w:rPr>
                <w:rStyle w:val="eop"/>
                <w:rFonts w:ascii="Calibri" w:hAnsi="Calibri" w:cs="Calibri"/>
                <w:color w:val="000000"/>
                <w:shd w:val="clear" w:color="auto" w:fill="FFFFFF"/>
              </w:rPr>
              <w:t> opsamling. Eleverne fremlægger kort for hinanden hvad de fandt ud af lektionen før.</w:t>
            </w:r>
          </w:p>
          <w:p w:rsidR="00E57DEB" w:rsidP="00A320AD" w:rsidRDefault="00E57DEB" w14:paraId="1165EF33" w14:textId="662F7212">
            <w:pPr>
              <w:pStyle w:val="ListParagraph"/>
              <w:numPr>
                <w:ilvl w:val="0"/>
                <w:numId w:val="15"/>
              </w:numPr>
              <w:rPr>
                <w:rFonts w:cstheme="minorHAnsi"/>
              </w:rPr>
            </w:pPr>
            <w:r>
              <w:rPr>
                <w:rFonts w:cstheme="minorHAnsi"/>
              </w:rPr>
              <w:t xml:space="preserve">Gruppearbejde - eleverne laver </w:t>
            </w:r>
            <w:proofErr w:type="spellStart"/>
            <w:r>
              <w:rPr>
                <w:rFonts w:cstheme="minorHAnsi"/>
              </w:rPr>
              <w:t>faktaoversigt</w:t>
            </w:r>
            <w:proofErr w:type="spellEnd"/>
            <w:r>
              <w:rPr>
                <w:rFonts w:cstheme="minorHAnsi"/>
              </w:rPr>
              <w:t xml:space="preserve"> over ”Hvad er bakterier?”. Med fokus på følgende:</w:t>
            </w:r>
          </w:p>
          <w:p w:rsidRPr="00E57DEB" w:rsidR="00E57DEB" w:rsidP="00A320AD" w:rsidRDefault="00E57DEB" w14:paraId="2B90B142" w14:textId="77777777">
            <w:pPr>
              <w:numPr>
                <w:ilvl w:val="0"/>
                <w:numId w:val="16"/>
              </w:numPr>
              <w:ind w:left="1080" w:firstLine="0"/>
              <w:textAlignment w:val="baseline"/>
              <w:rPr>
                <w:rFonts w:ascii="Calibri" w:hAnsi="Calibri" w:eastAsia="Times New Roman" w:cs="Calibri"/>
                <w:lang w:val="en-GB" w:eastAsia="en-GB"/>
              </w:rPr>
            </w:pPr>
            <w:r w:rsidRPr="00E57DEB">
              <w:rPr>
                <w:rFonts w:ascii="Calibri" w:hAnsi="Calibri" w:eastAsia="Times New Roman" w:cs="Calibri"/>
                <w:lang w:eastAsia="en-GB"/>
              </w:rPr>
              <w:t>Prokaryote</w:t>
            </w:r>
            <w:r w:rsidRPr="00E57DEB">
              <w:rPr>
                <w:rFonts w:ascii="Calibri" w:hAnsi="Calibri" w:eastAsia="Times New Roman" w:cs="Calibri"/>
                <w:lang w:val="en-GB" w:eastAsia="en-GB"/>
              </w:rPr>
              <w:t> </w:t>
            </w:r>
          </w:p>
          <w:p w:rsidRPr="00E57DEB" w:rsidR="00E57DEB" w:rsidP="00A320AD" w:rsidRDefault="00E57DEB" w14:paraId="68ECFE13" w14:textId="6C71957D">
            <w:pPr>
              <w:numPr>
                <w:ilvl w:val="0"/>
                <w:numId w:val="16"/>
              </w:numPr>
              <w:ind w:left="1080" w:firstLine="0"/>
              <w:textAlignment w:val="baseline"/>
              <w:rPr>
                <w:rFonts w:ascii="Calibri" w:hAnsi="Calibri" w:eastAsia="Times New Roman" w:cs="Calibri"/>
                <w:lang w:val="en-GB" w:eastAsia="en-GB"/>
              </w:rPr>
            </w:pPr>
            <w:r w:rsidRPr="00E57DEB">
              <w:rPr>
                <w:rFonts w:ascii="Calibri" w:hAnsi="Calibri" w:eastAsia="Times New Roman" w:cs="Calibri"/>
                <w:lang w:eastAsia="en-GB"/>
              </w:rPr>
              <w:t>Aerob</w:t>
            </w:r>
            <w:r>
              <w:rPr>
                <w:rFonts w:ascii="Calibri" w:hAnsi="Calibri" w:eastAsia="Times New Roman" w:cs="Calibri"/>
                <w:lang w:eastAsia="en-GB"/>
              </w:rPr>
              <w:t xml:space="preserve"> respiration</w:t>
            </w:r>
            <w:r w:rsidRPr="00E57DEB">
              <w:rPr>
                <w:rFonts w:ascii="Calibri" w:hAnsi="Calibri" w:eastAsia="Times New Roman" w:cs="Calibri"/>
                <w:lang w:eastAsia="en-GB"/>
              </w:rPr>
              <w:t> </w:t>
            </w:r>
            <w:r w:rsidRPr="00E57DEB">
              <w:rPr>
                <w:rFonts w:ascii="Calibri" w:hAnsi="Calibri" w:eastAsia="Times New Roman" w:cs="Calibri"/>
                <w:lang w:val="en-GB" w:eastAsia="en-GB"/>
              </w:rPr>
              <w:t> </w:t>
            </w:r>
          </w:p>
          <w:p w:rsidRPr="00E57DEB" w:rsidR="00E57DEB" w:rsidP="00A320AD" w:rsidRDefault="00E57DEB" w14:paraId="66DC1B95" w14:textId="4C52EDFE">
            <w:pPr>
              <w:numPr>
                <w:ilvl w:val="0"/>
                <w:numId w:val="16"/>
              </w:numPr>
              <w:ind w:left="1080" w:firstLine="0"/>
              <w:textAlignment w:val="baseline"/>
              <w:rPr>
                <w:rFonts w:ascii="Calibri" w:hAnsi="Calibri" w:eastAsia="Times New Roman" w:cs="Calibri"/>
                <w:lang w:val="en-GB" w:eastAsia="en-GB"/>
              </w:rPr>
            </w:pPr>
            <w:r w:rsidRPr="00E57DEB">
              <w:rPr>
                <w:rFonts w:ascii="Calibri" w:hAnsi="Calibri" w:eastAsia="Times New Roman" w:cs="Calibri"/>
                <w:lang w:eastAsia="en-GB"/>
              </w:rPr>
              <w:t>Anaerob</w:t>
            </w:r>
            <w:r w:rsidRPr="00E57DEB">
              <w:rPr>
                <w:rFonts w:ascii="Calibri" w:hAnsi="Calibri" w:eastAsia="Times New Roman" w:cs="Calibri"/>
                <w:lang w:val="en-GB" w:eastAsia="en-GB"/>
              </w:rPr>
              <w:t> </w:t>
            </w:r>
            <w:r>
              <w:rPr>
                <w:rFonts w:ascii="Calibri" w:hAnsi="Calibri" w:eastAsia="Times New Roman" w:cs="Calibri"/>
                <w:lang w:val="en-GB" w:eastAsia="en-GB"/>
              </w:rPr>
              <w:t>respiration</w:t>
            </w:r>
          </w:p>
          <w:p w:rsidR="00E57DEB" w:rsidP="00A320AD" w:rsidRDefault="00E57DEB" w14:paraId="251B0690" w14:textId="2480FFD1">
            <w:pPr>
              <w:numPr>
                <w:ilvl w:val="0"/>
                <w:numId w:val="16"/>
              </w:numPr>
              <w:ind w:left="1080" w:firstLine="0"/>
              <w:textAlignment w:val="baseline"/>
              <w:rPr>
                <w:rFonts w:ascii="Calibri" w:hAnsi="Calibri" w:eastAsia="Times New Roman" w:cs="Calibri"/>
                <w:lang w:val="en-GB" w:eastAsia="en-GB"/>
              </w:rPr>
            </w:pPr>
            <w:r w:rsidRPr="00E57DEB">
              <w:rPr>
                <w:rFonts w:ascii="Calibri" w:hAnsi="Calibri" w:eastAsia="Times New Roman" w:cs="Calibri"/>
                <w:lang w:eastAsia="en-GB"/>
              </w:rPr>
              <w:t>Næringsstofomsætning</w:t>
            </w:r>
            <w:r w:rsidRPr="00E57DEB">
              <w:rPr>
                <w:rFonts w:ascii="Calibri" w:hAnsi="Calibri" w:eastAsia="Times New Roman" w:cs="Calibri"/>
                <w:lang w:val="en-GB" w:eastAsia="en-GB"/>
              </w:rPr>
              <w:t> </w:t>
            </w:r>
            <w:r>
              <w:rPr>
                <w:rFonts w:ascii="Calibri" w:hAnsi="Calibri" w:eastAsia="Times New Roman" w:cs="Calibri"/>
                <w:lang w:val="en-GB" w:eastAsia="en-GB"/>
              </w:rPr>
              <w:t>- slide i pptx</w:t>
            </w:r>
          </w:p>
          <w:p w:rsidRPr="00E57DEB" w:rsidR="00E57DEB" w:rsidP="00A320AD" w:rsidRDefault="00E57DEB" w14:paraId="03E2C6E7" w14:textId="5CF66E8A">
            <w:pPr>
              <w:numPr>
                <w:ilvl w:val="0"/>
                <w:numId w:val="16"/>
              </w:numPr>
              <w:ind w:left="1080" w:firstLine="0"/>
              <w:textAlignment w:val="baseline"/>
              <w:rPr>
                <w:rFonts w:ascii="Calibri" w:hAnsi="Calibri" w:eastAsia="Times New Roman" w:cs="Calibri"/>
                <w:lang w:eastAsia="en-GB"/>
              </w:rPr>
            </w:pPr>
            <w:r w:rsidRPr="00E57DEB">
              <w:rPr>
                <w:rFonts w:ascii="Calibri" w:hAnsi="Calibri" w:eastAsia="Times New Roman" w:cs="Calibri"/>
                <w:lang w:eastAsia="en-GB"/>
              </w:rPr>
              <w:t xml:space="preserve">Evt. </w:t>
            </w:r>
            <w:r>
              <w:rPr>
                <w:rFonts w:ascii="Calibri" w:hAnsi="Calibri" w:eastAsia="Times New Roman" w:cs="Calibri"/>
                <w:lang w:eastAsia="en-GB"/>
              </w:rPr>
              <w:t>selektion</w:t>
            </w:r>
          </w:p>
          <w:p w:rsidRPr="00E57DEB" w:rsidR="00BA0126" w:rsidP="00A320AD" w:rsidRDefault="00BA0126" w14:paraId="7DC3852A" w14:textId="33D8D6C2">
            <w:pPr>
              <w:pStyle w:val="ListParagraph"/>
              <w:numPr>
                <w:ilvl w:val="0"/>
                <w:numId w:val="15"/>
              </w:numPr>
              <w:rPr>
                <w:rFonts w:cstheme="minorHAnsi"/>
              </w:rPr>
            </w:pPr>
            <w:r w:rsidRPr="00E57DEB">
              <w:rPr>
                <w:rFonts w:cstheme="minorHAnsi"/>
              </w:rPr>
              <w:t>Næringsstofkredsløb (N og P)</w:t>
            </w:r>
            <w:r w:rsidR="00306F1F">
              <w:rPr>
                <w:rFonts w:cstheme="minorHAnsi"/>
              </w:rPr>
              <w:t>. Intro ved lærer herefter gruppearbejde om de enkelte processer (se separat fil med gruppearbejde).</w:t>
            </w:r>
          </w:p>
          <w:p w:rsidRPr="00306F1F" w:rsidR="00BA0126" w:rsidP="00A320AD" w:rsidRDefault="00BA0126" w14:paraId="50D884B5" w14:textId="6658D096">
            <w:pPr>
              <w:pStyle w:val="ListParagraph"/>
              <w:numPr>
                <w:ilvl w:val="0"/>
                <w:numId w:val="15"/>
              </w:numPr>
              <w:rPr>
                <w:rStyle w:val="eop"/>
                <w:rFonts w:cstheme="minorHAnsi"/>
              </w:rPr>
            </w:pPr>
            <w:r w:rsidRPr="00CF0DBE">
              <w:rPr>
                <w:rFonts w:cstheme="minorHAnsi"/>
              </w:rPr>
              <w:t>Maksimering af bakteriel nedbrydning</w:t>
            </w:r>
            <w:r w:rsidR="00306F1F">
              <w:rPr>
                <w:rFonts w:cstheme="minorHAnsi"/>
              </w:rPr>
              <w:t xml:space="preserve">. </w:t>
            </w:r>
            <w:r w:rsidR="00306F1F">
              <w:rPr>
                <w:rStyle w:val="normaltextrun"/>
                <w:rFonts w:ascii="Calibri" w:hAnsi="Calibri" w:cs="Calibri"/>
                <w:color w:val="000000"/>
                <w:shd w:val="clear" w:color="auto" w:fill="FFFFFF"/>
              </w:rPr>
              <w:t xml:space="preserve">Spørgsmål: hvorfor er man interesseret i </w:t>
            </w:r>
            <w:r w:rsidRPr="00306F1F" w:rsidR="00306F1F">
              <w:rPr>
                <w:rStyle w:val="normaltextrun"/>
                <w:rFonts w:ascii="Calibri" w:hAnsi="Calibri" w:cs="Calibri"/>
                <w:position w:val="7"/>
              </w:rPr>
              <w:t>sammensætningen af bakterier til nedbrydning af de organiske stoffer i spildevandet og hvordan kan man evt. ændre det?</w:t>
            </w:r>
          </w:p>
          <w:p w:rsidR="00306F1F" w:rsidP="00306F1F" w:rsidRDefault="00306F1F" w14:paraId="26A56218" w14:textId="0C176E3E">
            <w:pPr>
              <w:rPr>
                <w:rFonts w:cstheme="minorHAnsi"/>
              </w:rPr>
            </w:pPr>
          </w:p>
          <w:p w:rsidRPr="00306F1F" w:rsidR="00306F1F" w:rsidP="00306F1F" w:rsidRDefault="00306F1F" w14:paraId="79ECF6D8" w14:textId="4639523D">
            <w:pPr>
              <w:rPr>
                <w:rFonts w:cstheme="minorHAnsi"/>
              </w:rPr>
            </w:pPr>
            <w:r>
              <w:rPr>
                <w:rFonts w:cstheme="minorHAnsi"/>
              </w:rPr>
              <w:t>N.B: PPTX findes til forløbet.</w:t>
            </w:r>
          </w:p>
          <w:p w:rsidRPr="00A33C1B" w:rsidR="00A33C1B" w:rsidP="00BA0126" w:rsidRDefault="00A33C1B" w14:paraId="44891CC4" w14:textId="77777777">
            <w:pPr>
              <w:rPr>
                <w:rFonts w:cstheme="minorHAnsi"/>
              </w:rPr>
            </w:pPr>
          </w:p>
        </w:tc>
      </w:tr>
      <w:tr w:rsidRPr="00A33C1B" w:rsidR="00A33C1B" w:rsidTr="7BE4E67A" w14:paraId="1ABCFBA9" w14:textId="77777777">
        <w:tc>
          <w:tcPr>
            <w:tcW w:w="9016" w:type="dxa"/>
          </w:tcPr>
          <w:p w:rsidRPr="00AD31BC" w:rsidR="00A33C1B" w:rsidP="00A33C1B" w:rsidRDefault="00A33C1B" w14:paraId="393AA3CF" w14:textId="2751C24F">
            <w:pPr>
              <w:rPr>
                <w:rFonts w:cstheme="minorHAnsi"/>
                <w:b/>
                <w:bCs/>
              </w:rPr>
            </w:pPr>
            <w:r w:rsidRPr="00AD31BC">
              <w:rPr>
                <w:rFonts w:cstheme="minorHAnsi"/>
                <w:b/>
                <w:bCs/>
              </w:rPr>
              <w:t xml:space="preserve">Lektion </w:t>
            </w:r>
            <w:r w:rsidRPr="00AD31BC" w:rsidR="00BA0126">
              <w:rPr>
                <w:rFonts w:cstheme="minorHAnsi"/>
                <w:b/>
                <w:bCs/>
              </w:rPr>
              <w:t>7</w:t>
            </w:r>
            <w:r w:rsidRPr="00AD31BC">
              <w:rPr>
                <w:rFonts w:cstheme="minorHAnsi"/>
                <w:b/>
                <w:bCs/>
              </w:rPr>
              <w:t xml:space="preserve">: </w:t>
            </w:r>
            <w:r w:rsidRPr="00AD31BC" w:rsidR="00BA0126">
              <w:rPr>
                <w:rFonts w:cstheme="minorHAnsi"/>
                <w:b/>
                <w:bCs/>
              </w:rPr>
              <w:t>Miljøfremmede stoffer</w:t>
            </w:r>
          </w:p>
          <w:p w:rsidRPr="00A33C1B" w:rsidR="00A33C1B" w:rsidP="00A33C1B" w:rsidRDefault="00A33C1B" w14:paraId="19AB14B1" w14:textId="77777777">
            <w:pPr>
              <w:rPr>
                <w:rFonts w:cstheme="minorHAnsi"/>
              </w:rPr>
            </w:pPr>
          </w:p>
          <w:p w:rsidR="00A33C1B" w:rsidP="00A33C1B" w:rsidRDefault="00A33C1B" w14:paraId="534591A2" w14:textId="7847097E">
            <w:pPr>
              <w:rPr>
                <w:rFonts w:cstheme="minorHAnsi"/>
              </w:rPr>
            </w:pPr>
            <w:r w:rsidRPr="00A33C1B">
              <w:rPr>
                <w:rFonts w:cstheme="minorHAnsi"/>
              </w:rPr>
              <w:t>Materiale:</w:t>
            </w:r>
          </w:p>
          <w:p w:rsidRPr="00DA551F" w:rsidR="00DA551F" w:rsidP="00A320AD" w:rsidRDefault="00DA551F" w14:paraId="3635C677" w14:textId="05BDEF28">
            <w:pPr>
              <w:pStyle w:val="ListParagraph"/>
              <w:numPr>
                <w:ilvl w:val="0"/>
                <w:numId w:val="17"/>
              </w:numPr>
              <w:rPr>
                <w:rStyle w:val="eop"/>
                <w:rFonts w:cstheme="minorHAnsi"/>
              </w:rPr>
            </w:pPr>
            <w:r>
              <w:rPr>
                <w:rStyle w:val="normaltextrun"/>
                <w:rFonts w:ascii="Calibri" w:hAnsi="Calibri" w:cs="Calibri" w:eastAsiaTheme="majorEastAsia"/>
              </w:rPr>
              <w:t>Østrogener i renseanlæg og i miljøet samt REACH</w:t>
            </w:r>
            <w:r w:rsidR="00306F1F">
              <w:rPr>
                <w:rStyle w:val="normaltextrun"/>
                <w:rFonts w:ascii="Calibri" w:hAnsi="Calibri" w:cs="Calibri" w:eastAsiaTheme="majorEastAsia"/>
              </w:rPr>
              <w:t>.</w:t>
            </w:r>
            <w:r w:rsidRPr="00306F1F" w:rsidR="00306F1F">
              <w:rPr>
                <w:rStyle w:val="normaltextrun"/>
                <w:rFonts w:ascii="Calibri" w:hAnsi="Calibri" w:cs="Calibri" w:eastAsiaTheme="majorEastAsia"/>
              </w:rPr>
              <w:t xml:space="preserve"> </w:t>
            </w:r>
            <w:r>
              <w:rPr>
                <w:rStyle w:val="normaltextrun"/>
                <w:rFonts w:ascii="Calibri" w:hAnsi="Calibri" w:cs="Calibri" w:eastAsiaTheme="majorEastAsia"/>
              </w:rPr>
              <w:t>Jensen, Carsten Bagge: ”</w:t>
            </w:r>
            <w:r w:rsidRPr="00306F1F" w:rsidR="00306F1F">
              <w:rPr>
                <w:rStyle w:val="normaltextrun"/>
                <w:rFonts w:ascii="Calibri" w:hAnsi="Calibri" w:cs="Calibri" w:eastAsiaTheme="majorEastAsia"/>
              </w:rPr>
              <w:t>Økotoksikolog</w:t>
            </w:r>
            <w:r>
              <w:rPr>
                <w:rStyle w:val="normaltextrun"/>
                <w:rFonts w:ascii="Calibri" w:hAnsi="Calibri" w:cs="Calibri" w:eastAsiaTheme="majorEastAsia"/>
              </w:rPr>
              <w:t xml:space="preserve">i. </w:t>
            </w:r>
            <w:proofErr w:type="spellStart"/>
            <w:r>
              <w:rPr>
                <w:rStyle w:val="normaltextrun"/>
                <w:rFonts w:ascii="Calibri" w:hAnsi="Calibri" w:cs="Calibri" w:eastAsiaTheme="majorEastAsia"/>
              </w:rPr>
              <w:t>Nucleus</w:t>
            </w:r>
            <w:proofErr w:type="spellEnd"/>
            <w:r>
              <w:rPr>
                <w:rStyle w:val="normaltextrun"/>
                <w:rFonts w:ascii="Calibri" w:hAnsi="Calibri" w:cs="Calibri" w:eastAsiaTheme="majorEastAsia"/>
              </w:rPr>
              <w:t xml:space="preserve"> 2010,</w:t>
            </w:r>
            <w:r w:rsidRPr="00306F1F" w:rsidR="00306F1F">
              <w:rPr>
                <w:rStyle w:val="normaltextrun"/>
                <w:rFonts w:ascii="Calibri" w:hAnsi="Calibri" w:cs="Calibri" w:eastAsiaTheme="majorEastAsia"/>
              </w:rPr>
              <w:t xml:space="preserve"> side 23-25</w:t>
            </w:r>
            <w:r>
              <w:rPr>
                <w:rStyle w:val="normaltextrun"/>
                <w:rFonts w:ascii="Calibri" w:hAnsi="Calibri" w:cs="Calibri" w:eastAsiaTheme="majorEastAsia"/>
              </w:rPr>
              <w:t>.</w:t>
            </w:r>
            <w:r w:rsidRPr="00306F1F" w:rsidR="00306F1F">
              <w:rPr>
                <w:rStyle w:val="eop"/>
                <w:rFonts w:ascii="Calibri" w:hAnsi="Calibri" w:cs="Calibri" w:eastAsiaTheme="majorEastAsia"/>
              </w:rPr>
              <w:t> </w:t>
            </w:r>
          </w:p>
          <w:p w:rsidRPr="002C5042" w:rsidR="00A33C1B" w:rsidP="00A320AD" w:rsidRDefault="00DA551F" w14:paraId="2EF0CAB2" w14:textId="5ECE2EEE">
            <w:pPr>
              <w:pStyle w:val="ListParagraph"/>
              <w:numPr>
                <w:ilvl w:val="0"/>
                <w:numId w:val="17"/>
              </w:numPr>
              <w:rPr>
                <w:rStyle w:val="eop"/>
                <w:rFonts w:cstheme="minorHAnsi"/>
              </w:rPr>
            </w:pPr>
            <w:r>
              <w:rPr>
                <w:rStyle w:val="eop"/>
                <w:rFonts w:ascii="Calibri" w:hAnsi="Calibri" w:cs="Calibri" w:eastAsiaTheme="majorEastAsia"/>
              </w:rPr>
              <w:t>Hormo</w:t>
            </w:r>
            <w:r>
              <w:rPr>
                <w:rStyle w:val="eop"/>
              </w:rPr>
              <w:t>nforstyrrende stoffer: Frøsig, Marianne m.fl.: ”</w:t>
            </w:r>
            <w:r w:rsidRPr="00DA551F" w:rsidR="00306F1F">
              <w:rPr>
                <w:rStyle w:val="normaltextrun"/>
                <w:rFonts w:ascii="Calibri" w:hAnsi="Calibri" w:cs="Calibri" w:eastAsiaTheme="majorEastAsia"/>
              </w:rPr>
              <w:t>Biologi i udvikling</w:t>
            </w:r>
            <w:r>
              <w:rPr>
                <w:rStyle w:val="normaltextrun"/>
                <w:rFonts w:ascii="Calibri" w:hAnsi="Calibri" w:cs="Calibri" w:eastAsiaTheme="majorEastAsia"/>
              </w:rPr>
              <w:t xml:space="preserve">”. </w:t>
            </w:r>
            <w:proofErr w:type="spellStart"/>
            <w:r>
              <w:rPr>
                <w:rStyle w:val="normaltextrun"/>
                <w:rFonts w:ascii="Calibri" w:hAnsi="Calibri" w:cs="Calibri" w:eastAsiaTheme="majorEastAsia"/>
              </w:rPr>
              <w:t>Nucleus</w:t>
            </w:r>
            <w:proofErr w:type="spellEnd"/>
            <w:r>
              <w:rPr>
                <w:rStyle w:val="normaltextrun"/>
                <w:rFonts w:ascii="Calibri" w:hAnsi="Calibri" w:cs="Calibri" w:eastAsiaTheme="majorEastAsia"/>
              </w:rPr>
              <w:t xml:space="preserve"> 2015,</w:t>
            </w:r>
            <w:r w:rsidRPr="00DA551F" w:rsidR="00306F1F">
              <w:rPr>
                <w:rStyle w:val="normaltextrun"/>
                <w:rFonts w:ascii="Calibri" w:hAnsi="Calibri" w:cs="Calibri" w:eastAsiaTheme="majorEastAsia"/>
              </w:rPr>
              <w:t> side 48-49</w:t>
            </w:r>
            <w:r>
              <w:rPr>
                <w:rStyle w:val="normaltextrun"/>
                <w:rFonts w:ascii="Calibri" w:hAnsi="Calibri" w:cs="Calibri" w:eastAsiaTheme="majorEastAsia"/>
              </w:rPr>
              <w:t>.</w:t>
            </w:r>
            <w:r w:rsidRPr="00DA551F" w:rsidR="00306F1F">
              <w:rPr>
                <w:rStyle w:val="eop"/>
                <w:rFonts w:ascii="Calibri" w:hAnsi="Calibri" w:cs="Calibri" w:eastAsiaTheme="majorEastAsia"/>
              </w:rPr>
              <w:t> </w:t>
            </w:r>
          </w:p>
          <w:p w:rsidR="002C5042" w:rsidP="00A320AD" w:rsidRDefault="002C5042" w14:paraId="04F0CA44" w14:textId="66466BAA">
            <w:pPr>
              <w:pStyle w:val="ListParagraph"/>
              <w:numPr>
                <w:ilvl w:val="0"/>
                <w:numId w:val="17"/>
              </w:numPr>
              <w:rPr>
                <w:rFonts w:cstheme="minorHAnsi"/>
              </w:rPr>
            </w:pPr>
            <w:r>
              <w:rPr>
                <w:rFonts w:cstheme="minorHAnsi"/>
              </w:rPr>
              <w:lastRenderedPageBreak/>
              <w:t xml:space="preserve">Vejledende udtalelse vedrørende hospitalsspildevand: </w:t>
            </w:r>
            <w:hyperlink w:history="1" r:id="rId26">
              <w:r>
                <w:rPr>
                  <w:rStyle w:val="Hyperlink"/>
                </w:rPr>
                <w:t>https://mst.dk/media/174600/hospitalsspildevand-vejledende-udtalelse-fra-miljoestyrelsen.pdf</w:t>
              </w:r>
            </w:hyperlink>
          </w:p>
          <w:p w:rsidRPr="002C5042" w:rsidR="002C5042" w:rsidP="00A320AD" w:rsidRDefault="002C5042" w14:paraId="2D6A2D86" w14:textId="5E2D24FC">
            <w:pPr>
              <w:pStyle w:val="ListParagraph"/>
              <w:numPr>
                <w:ilvl w:val="0"/>
                <w:numId w:val="17"/>
              </w:numPr>
              <w:rPr>
                <w:rFonts w:cstheme="minorHAnsi"/>
              </w:rPr>
            </w:pPr>
            <w:r w:rsidRPr="002C5042">
              <w:rPr>
                <w:rFonts w:cstheme="minorHAnsi"/>
              </w:rPr>
              <w:t xml:space="preserve">Miljøfremmede stoffer: </w:t>
            </w:r>
            <w:hyperlink w:history="1" r:id="rId27">
              <w:r>
                <w:rPr>
                  <w:rStyle w:val="Hyperlink"/>
                </w:rPr>
                <w:t>https://mst.dk/kemi/kemikalier/fokus-paa-saerlige-stoffer/</w:t>
              </w:r>
            </w:hyperlink>
          </w:p>
          <w:p w:rsidRPr="00761F2E" w:rsidR="002C5042" w:rsidP="00A320AD" w:rsidRDefault="002C5042" w14:paraId="48AD9D9D" w14:textId="5A58E22A">
            <w:pPr>
              <w:pStyle w:val="ListParagraph"/>
              <w:numPr>
                <w:ilvl w:val="0"/>
                <w:numId w:val="17"/>
              </w:numPr>
              <w:rPr>
                <w:rFonts w:cstheme="minorHAnsi"/>
              </w:rPr>
            </w:pPr>
            <w:r w:rsidRPr="002C5042">
              <w:rPr>
                <w:rFonts w:cstheme="minorHAnsi"/>
              </w:rPr>
              <w:t xml:space="preserve">Fokusstoffer lægemidler: </w:t>
            </w:r>
            <w:hyperlink w:history="1" r:id="rId28">
              <w:r>
                <w:rPr>
                  <w:rStyle w:val="Hyperlink"/>
                </w:rPr>
                <w:t>https://mst.dk/media/174602/bilag-2-fokusstoffer_biofos-_renseanlaeg-10.pdf</w:t>
              </w:r>
            </w:hyperlink>
          </w:p>
          <w:p w:rsidRPr="002C5042" w:rsidR="00761F2E" w:rsidP="00A320AD" w:rsidRDefault="00761F2E" w14:paraId="1EE9411F" w14:textId="4DBCBF23">
            <w:pPr>
              <w:pStyle w:val="ListParagraph"/>
              <w:numPr>
                <w:ilvl w:val="0"/>
                <w:numId w:val="17"/>
              </w:numPr>
              <w:rPr>
                <w:rFonts w:cstheme="minorHAnsi"/>
              </w:rPr>
            </w:pPr>
            <w:r>
              <w:t xml:space="preserve">Rensning af hospitalsspildevand (artikel): </w:t>
            </w:r>
            <w:hyperlink w:history="1" r:id="rId29">
              <w:r>
                <w:rPr>
                  <w:rStyle w:val="Hyperlink"/>
                </w:rPr>
                <w:t>https://herningvand.dk/nu_kommer_der_vand_paa_unikt_pilotanlag/</w:t>
              </w:r>
            </w:hyperlink>
          </w:p>
          <w:p w:rsidRPr="002C5042" w:rsidR="002C5042" w:rsidP="00A320AD" w:rsidRDefault="002C5042" w14:paraId="26EB3DAC" w14:textId="369D3957">
            <w:pPr>
              <w:pStyle w:val="ListParagraph"/>
              <w:numPr>
                <w:ilvl w:val="0"/>
                <w:numId w:val="17"/>
              </w:numPr>
              <w:rPr>
                <w:rFonts w:cstheme="minorHAnsi"/>
                <w:lang w:val="en-GB"/>
              </w:rPr>
            </w:pPr>
            <w:r w:rsidRPr="002C5042">
              <w:rPr>
                <w:rFonts w:cstheme="minorHAnsi"/>
                <w:lang w:val="en-GB"/>
              </w:rPr>
              <w:t xml:space="preserve">REACH database: </w:t>
            </w:r>
            <w:hyperlink w:tgtFrame="_blank" w:history="1" r:id="rId30">
              <w:r w:rsidRPr="002C5042">
                <w:rPr>
                  <w:rStyle w:val="normaltextrun"/>
                  <w:rFonts w:ascii="Calibri" w:hAnsi="Calibri" w:cs="Calibri"/>
                  <w:color w:val="0563C1"/>
                  <w:u w:val="single"/>
                  <w:shd w:val="clear" w:color="auto" w:fill="FFFFFF"/>
                  <w:lang w:val="en-GB"/>
                </w:rPr>
                <w:t>https://echa.europa.eu/information-on-chemicals?p_p_id=disssimplesearchhomepage_WAR_disssearchportlet&amp;p_p_lifecycle=0&amp;p_p_state=normal&amp;p_p_mode=view&amp;p_p_col_id=_118_INSTANCE_UFgbrDo05Elj__column-1&amp;p_p_col_count=1&amp;_disssimplesearchhomepage_WAR_disssearchportlet_sessionCriteriaId=</w:t>
              </w:r>
            </w:hyperlink>
            <w:r w:rsidRPr="002C5042">
              <w:rPr>
                <w:rStyle w:val="eop"/>
                <w:rFonts w:ascii="Calibri" w:hAnsi="Calibri" w:cs="Calibri"/>
                <w:color w:val="000000"/>
                <w:shd w:val="clear" w:color="auto" w:fill="FFFFFF"/>
                <w:lang w:val="en-GB"/>
              </w:rPr>
              <w:t> </w:t>
            </w:r>
          </w:p>
          <w:p w:rsidRPr="002C5042" w:rsidR="00A33C1B" w:rsidP="00A33C1B" w:rsidRDefault="00A33C1B" w14:paraId="669CD625" w14:textId="77777777">
            <w:pPr>
              <w:rPr>
                <w:rFonts w:cstheme="minorHAnsi"/>
                <w:lang w:val="en-GB"/>
              </w:rPr>
            </w:pPr>
          </w:p>
          <w:p w:rsidR="00BA0126" w:rsidP="00BA0126" w:rsidRDefault="00A33C1B" w14:paraId="1C57E109" w14:textId="59932D99">
            <w:pPr>
              <w:rPr>
                <w:rFonts w:cstheme="minorHAnsi"/>
              </w:rPr>
            </w:pPr>
            <w:r w:rsidRPr="00BA0126">
              <w:rPr>
                <w:rFonts w:cstheme="minorHAnsi"/>
              </w:rPr>
              <w:t>Sekvenser:</w:t>
            </w:r>
          </w:p>
          <w:p w:rsidRPr="00761F2E" w:rsidR="002C5042" w:rsidP="00A320AD" w:rsidRDefault="00761F2E" w14:paraId="4EB65EBD" w14:textId="74360C38">
            <w:pPr>
              <w:pStyle w:val="ListParagraph"/>
              <w:numPr>
                <w:ilvl w:val="0"/>
                <w:numId w:val="18"/>
              </w:numPr>
              <w:rPr>
                <w:rStyle w:val="eop"/>
                <w:rFonts w:cstheme="minorHAnsi"/>
              </w:rPr>
            </w:pPr>
            <w:r>
              <w:rPr>
                <w:rStyle w:val="normaltextrun"/>
                <w:rFonts w:ascii="Calibri" w:hAnsi="Calibri" w:cs="Calibri" w:eastAsiaTheme="majorEastAsia"/>
              </w:rPr>
              <w:t xml:space="preserve">Introduktion ved lærer: </w:t>
            </w:r>
            <w:r w:rsidRPr="002C5042" w:rsidR="002C5042">
              <w:rPr>
                <w:rStyle w:val="normaltextrun"/>
                <w:rFonts w:ascii="Calibri" w:hAnsi="Calibri" w:cs="Calibri" w:eastAsiaTheme="majorEastAsia"/>
              </w:rPr>
              <w:t>Medicinrester i spildevand – hvad er problemet?</w:t>
            </w:r>
            <w:r w:rsidRPr="002C5042" w:rsidR="002C5042">
              <w:rPr>
                <w:rStyle w:val="eop"/>
                <w:rFonts w:ascii="Calibri" w:hAnsi="Calibri" w:cs="Calibri" w:eastAsiaTheme="majorEastAsia"/>
              </w:rPr>
              <w:t> </w:t>
            </w:r>
          </w:p>
          <w:p w:rsidRPr="002C5042" w:rsidR="00761F2E" w:rsidP="00A320AD" w:rsidRDefault="00761F2E" w14:paraId="3AEEBB46" w14:textId="69336852">
            <w:pPr>
              <w:pStyle w:val="ListParagraph"/>
              <w:numPr>
                <w:ilvl w:val="0"/>
                <w:numId w:val="18"/>
              </w:numPr>
              <w:rPr>
                <w:rFonts w:cstheme="minorHAnsi"/>
              </w:rPr>
            </w:pPr>
            <w:r>
              <w:rPr>
                <w:rStyle w:val="eop"/>
              </w:rPr>
              <w:t>Gruppearbejde om hospitalsspildevand (artikel og vejledende udtalelse, se serarat arbejdsark)</w:t>
            </w:r>
          </w:p>
          <w:p w:rsidR="002C5042" w:rsidP="00A320AD" w:rsidRDefault="00761F2E" w14:paraId="19595554" w14:textId="5A756B62">
            <w:pPr>
              <w:pStyle w:val="ListParagraph"/>
              <w:numPr>
                <w:ilvl w:val="0"/>
                <w:numId w:val="18"/>
              </w:numPr>
              <w:rPr>
                <w:rFonts w:cstheme="minorHAnsi"/>
              </w:rPr>
            </w:pPr>
            <w:r>
              <w:rPr>
                <w:rFonts w:cstheme="minorHAnsi"/>
              </w:rPr>
              <w:t>Lærerstyret undervisning om miljøfremmede stoffer</w:t>
            </w:r>
          </w:p>
          <w:p w:rsidRPr="00AB12D4" w:rsidR="00380AE4" w:rsidP="00AB12D4" w:rsidRDefault="00380AE4" w14:paraId="3EDA732D" w14:textId="77777777">
            <w:pPr>
              <w:pStyle w:val="paragraph"/>
              <w:numPr>
                <w:ilvl w:val="0"/>
                <w:numId w:val="31"/>
              </w:numPr>
              <w:spacing w:before="0" w:beforeAutospacing="0" w:after="0" w:afterAutospacing="0"/>
              <w:textAlignment w:val="baseline"/>
              <w:rPr>
                <w:rStyle w:val="eop"/>
                <w:rFonts w:ascii="Segoe UI" w:hAnsi="Segoe UI" w:cs="Segoe UI"/>
                <w:sz w:val="20"/>
                <w:szCs w:val="20"/>
                <w:lang w:val="da-DK"/>
              </w:rPr>
            </w:pPr>
            <w:r w:rsidRPr="00AB12D4">
              <w:rPr>
                <w:rStyle w:val="spellingerror"/>
                <w:rFonts w:ascii="Calibri" w:hAnsi="Calibri" w:cs="Calibri" w:eastAsiaTheme="majorEastAsia"/>
                <w:sz w:val="20"/>
                <w:szCs w:val="20"/>
                <w:lang w:val="da-DK"/>
              </w:rPr>
              <w:t>Hvad</w:t>
            </w:r>
            <w:r w:rsidRPr="00AB12D4">
              <w:rPr>
                <w:rStyle w:val="normaltextrun"/>
                <w:rFonts w:ascii="Calibri" w:hAnsi="Calibri" w:cs="Calibri" w:eastAsiaTheme="majorEastAsia"/>
                <w:sz w:val="20"/>
                <w:szCs w:val="20"/>
                <w:lang w:val="da-DK"/>
              </w:rPr>
              <w:t> er </w:t>
            </w:r>
            <w:r w:rsidRPr="00AB12D4">
              <w:rPr>
                <w:rStyle w:val="spellingerror"/>
                <w:rFonts w:ascii="Calibri" w:hAnsi="Calibri" w:cs="Calibri" w:eastAsiaTheme="majorEastAsia"/>
                <w:sz w:val="20"/>
                <w:szCs w:val="20"/>
                <w:lang w:val="da-DK"/>
              </w:rPr>
              <w:t>Miljøfremmede</w:t>
            </w:r>
            <w:r w:rsidRPr="00AB12D4">
              <w:rPr>
                <w:rStyle w:val="normaltextrun"/>
                <w:rFonts w:ascii="Calibri" w:hAnsi="Calibri" w:cs="Calibri" w:eastAsiaTheme="majorEastAsia"/>
                <w:sz w:val="20"/>
                <w:szCs w:val="20"/>
                <w:lang w:val="da-DK"/>
              </w:rPr>
              <w:t>/</w:t>
            </w:r>
            <w:r w:rsidRPr="00AB12D4">
              <w:rPr>
                <w:rStyle w:val="spellingerror"/>
                <w:rFonts w:ascii="Calibri" w:hAnsi="Calibri" w:cs="Calibri" w:eastAsiaTheme="majorEastAsia"/>
                <w:sz w:val="20"/>
                <w:szCs w:val="20"/>
                <w:lang w:val="da-DK"/>
              </w:rPr>
              <w:t>hormonforstyrrende</w:t>
            </w:r>
            <w:r w:rsidRPr="00AB12D4">
              <w:rPr>
                <w:rStyle w:val="normaltextrun"/>
                <w:rFonts w:ascii="Calibri" w:hAnsi="Calibri" w:cs="Calibri" w:eastAsiaTheme="majorEastAsia"/>
                <w:sz w:val="20"/>
                <w:szCs w:val="20"/>
                <w:lang w:val="da-DK"/>
              </w:rPr>
              <w:t> </w:t>
            </w:r>
            <w:r w:rsidRPr="00AB12D4">
              <w:rPr>
                <w:rStyle w:val="spellingerror"/>
                <w:rFonts w:ascii="Calibri" w:hAnsi="Calibri" w:cs="Calibri" w:eastAsiaTheme="majorEastAsia"/>
                <w:sz w:val="20"/>
                <w:szCs w:val="20"/>
                <w:lang w:val="da-DK"/>
              </w:rPr>
              <w:t>stoffer</w:t>
            </w:r>
            <w:r w:rsidRPr="00AB12D4">
              <w:rPr>
                <w:rStyle w:val="normaltextrun"/>
                <w:rFonts w:ascii="Calibri" w:hAnsi="Calibri" w:cs="Calibri" w:eastAsiaTheme="majorEastAsia"/>
                <w:sz w:val="20"/>
                <w:szCs w:val="20"/>
                <w:lang w:val="da-DK"/>
              </w:rPr>
              <w:t>?</w:t>
            </w:r>
            <w:r w:rsidRPr="00AB12D4">
              <w:rPr>
                <w:rStyle w:val="eop"/>
                <w:rFonts w:ascii="Calibri" w:hAnsi="Calibri" w:cs="Calibri"/>
                <w:sz w:val="20"/>
                <w:szCs w:val="20"/>
                <w:lang w:val="da-DK"/>
              </w:rPr>
              <w:t> </w:t>
            </w:r>
          </w:p>
          <w:p w:rsidRPr="00AB12D4" w:rsidR="00380AE4" w:rsidP="00AB12D4" w:rsidRDefault="00380AE4" w14:paraId="45598FDD" w14:textId="77777777">
            <w:pPr>
              <w:pStyle w:val="paragraph"/>
              <w:numPr>
                <w:ilvl w:val="0"/>
                <w:numId w:val="31"/>
              </w:numPr>
              <w:spacing w:before="0" w:beforeAutospacing="0" w:after="0" w:afterAutospacing="0"/>
              <w:textAlignment w:val="baseline"/>
              <w:rPr>
                <w:rStyle w:val="eop"/>
                <w:rFonts w:ascii="Segoe UI" w:hAnsi="Segoe UI" w:cs="Segoe UI"/>
                <w:sz w:val="20"/>
                <w:szCs w:val="20"/>
                <w:lang w:val="da-DK"/>
              </w:rPr>
            </w:pPr>
            <w:r w:rsidRPr="00AB12D4">
              <w:rPr>
                <w:rStyle w:val="spellingerror"/>
                <w:rFonts w:ascii="Calibri" w:hAnsi="Calibri" w:cs="Calibri" w:eastAsiaTheme="majorEastAsia"/>
                <w:sz w:val="20"/>
                <w:szCs w:val="20"/>
                <w:lang w:val="da-DK"/>
              </w:rPr>
              <w:t>Bioakkumulation</w:t>
            </w:r>
            <w:r w:rsidRPr="00AB12D4">
              <w:rPr>
                <w:rStyle w:val="normaltextrun"/>
                <w:rFonts w:ascii="Calibri" w:hAnsi="Calibri" w:cs="Calibri" w:eastAsiaTheme="majorEastAsia"/>
                <w:sz w:val="20"/>
                <w:szCs w:val="20"/>
                <w:lang w:val="da-DK"/>
              </w:rPr>
              <w:t>, </w:t>
            </w:r>
            <w:r w:rsidRPr="00AB12D4">
              <w:rPr>
                <w:rStyle w:val="spellingerror"/>
                <w:rFonts w:ascii="Calibri" w:hAnsi="Calibri" w:cs="Calibri" w:eastAsiaTheme="majorEastAsia"/>
                <w:sz w:val="20"/>
                <w:szCs w:val="20"/>
                <w:lang w:val="da-DK"/>
              </w:rPr>
              <w:t>biomagnifikation</w:t>
            </w:r>
            <w:r w:rsidRPr="00AB12D4">
              <w:rPr>
                <w:rStyle w:val="normaltextrun"/>
                <w:rFonts w:ascii="Calibri" w:hAnsi="Calibri" w:cs="Calibri" w:eastAsiaTheme="majorEastAsia"/>
                <w:sz w:val="20"/>
                <w:szCs w:val="20"/>
                <w:lang w:val="da-DK"/>
              </w:rPr>
              <w:t> </w:t>
            </w:r>
            <w:r w:rsidRPr="00AB12D4">
              <w:rPr>
                <w:rStyle w:val="eop"/>
                <w:rFonts w:ascii="Calibri" w:hAnsi="Calibri" w:cs="Calibri"/>
                <w:sz w:val="20"/>
                <w:szCs w:val="20"/>
                <w:lang w:val="da-DK"/>
              </w:rPr>
              <w:t> </w:t>
            </w:r>
          </w:p>
          <w:p w:rsidRPr="00AB12D4" w:rsidR="00380AE4" w:rsidP="00AB12D4" w:rsidRDefault="00380AE4" w14:paraId="46840122" w14:textId="77777777">
            <w:pPr>
              <w:pStyle w:val="paragraph"/>
              <w:numPr>
                <w:ilvl w:val="0"/>
                <w:numId w:val="31"/>
              </w:numPr>
              <w:spacing w:before="0" w:beforeAutospacing="0" w:after="0" w:afterAutospacing="0"/>
              <w:textAlignment w:val="baseline"/>
              <w:rPr>
                <w:rStyle w:val="normaltextrun"/>
                <w:rFonts w:ascii="Segoe UI" w:hAnsi="Segoe UI" w:cs="Segoe UI"/>
                <w:sz w:val="20"/>
                <w:szCs w:val="20"/>
                <w:lang w:val="da-DK"/>
              </w:rPr>
            </w:pPr>
            <w:r w:rsidRPr="00AB12D4">
              <w:rPr>
                <w:rStyle w:val="normaltextrun"/>
                <w:rFonts w:ascii="Calibri" w:hAnsi="Calibri" w:cs="Calibri"/>
                <w:sz w:val="20"/>
                <w:szCs w:val="20"/>
                <w:lang w:val="da-DK"/>
              </w:rPr>
              <w:t>R</w:t>
            </w:r>
            <w:r w:rsidRPr="00AB12D4">
              <w:rPr>
                <w:rStyle w:val="normaltextrun"/>
                <w:rFonts w:ascii="Calibri" w:hAnsi="Calibri" w:cs="Calibri" w:eastAsiaTheme="majorEastAsia"/>
                <w:sz w:val="20"/>
                <w:szCs w:val="20"/>
                <w:lang w:val="da-DK"/>
              </w:rPr>
              <w:t>epetition af reproduktion – fokus på kønsudvikling. </w:t>
            </w:r>
          </w:p>
          <w:p w:rsidRPr="00AB12D4" w:rsidR="00380AE4" w:rsidP="00AB12D4" w:rsidRDefault="00380AE4" w14:paraId="3475F5F3" w14:textId="2C61B880">
            <w:pPr>
              <w:pStyle w:val="paragraph"/>
              <w:numPr>
                <w:ilvl w:val="0"/>
                <w:numId w:val="31"/>
              </w:numPr>
              <w:spacing w:before="0" w:beforeAutospacing="0" w:after="0" w:afterAutospacing="0"/>
              <w:textAlignment w:val="baseline"/>
              <w:rPr>
                <w:rStyle w:val="normaltextrun"/>
                <w:rFonts w:ascii="Segoe UI" w:hAnsi="Segoe UI" w:cs="Segoe UI"/>
                <w:sz w:val="20"/>
                <w:szCs w:val="20"/>
                <w:lang w:val="da-DK"/>
              </w:rPr>
            </w:pPr>
            <w:r w:rsidRPr="00AB12D4">
              <w:rPr>
                <w:rStyle w:val="normaltextrun"/>
                <w:rFonts w:ascii="Calibri" w:hAnsi="Calibri" w:cs="Calibri" w:eastAsiaTheme="majorEastAsia"/>
                <w:color w:val="000000"/>
                <w:sz w:val="20"/>
                <w:szCs w:val="20"/>
                <w:lang w:val="da-DK"/>
              </w:rPr>
              <w:t>“Østrogenhypotesen” o</w:t>
            </w:r>
            <w:r w:rsidRPr="00AB12D4">
              <w:rPr>
                <w:rStyle w:val="normaltextrun"/>
                <w:rFonts w:ascii="Calibri" w:hAnsi="Calibri" w:cs="Calibri" w:eastAsiaTheme="majorEastAsia"/>
                <w:color w:val="000000"/>
                <w:sz w:val="20"/>
                <w:szCs w:val="20"/>
              </w:rPr>
              <w:t xml:space="preserve">g </w:t>
            </w:r>
            <w:r w:rsidRPr="00AB12D4">
              <w:rPr>
                <w:rStyle w:val="normaltextrun"/>
                <w:rFonts w:ascii="Calibri" w:hAnsi="Calibri" w:cs="Calibri" w:eastAsiaTheme="majorEastAsia"/>
                <w:color w:val="000000"/>
                <w:sz w:val="20"/>
                <w:szCs w:val="20"/>
                <w:lang w:val="da-DK"/>
              </w:rPr>
              <w:t>mænds sædcelledannelse</w:t>
            </w:r>
          </w:p>
          <w:p w:rsidRPr="00AB12D4" w:rsidR="00380AE4" w:rsidP="00AB12D4" w:rsidRDefault="00380AE4" w14:paraId="3BEFCD62" w14:textId="08B3F1C3">
            <w:pPr>
              <w:pStyle w:val="paragraph"/>
              <w:numPr>
                <w:ilvl w:val="0"/>
                <w:numId w:val="31"/>
              </w:numPr>
              <w:spacing w:before="0" w:beforeAutospacing="0" w:after="0" w:afterAutospacing="0"/>
              <w:textAlignment w:val="baseline"/>
              <w:rPr>
                <w:rFonts w:ascii="Segoe UI" w:hAnsi="Segoe UI" w:cs="Segoe UI"/>
                <w:sz w:val="20"/>
                <w:szCs w:val="20"/>
                <w:lang w:val="da-DK"/>
              </w:rPr>
            </w:pPr>
            <w:r w:rsidRPr="00AB12D4">
              <w:rPr>
                <w:rFonts w:asciiTheme="minorHAnsi" w:hAnsiTheme="minorHAnsi" w:cstheme="minorHAnsi"/>
                <w:sz w:val="20"/>
                <w:szCs w:val="20"/>
                <w:lang w:val="da-DK"/>
              </w:rPr>
              <w:t>Historien om REACH og forklaring af databasen</w:t>
            </w:r>
          </w:p>
          <w:p w:rsidR="00380AE4" w:rsidP="00A320AD" w:rsidRDefault="00380AE4" w14:paraId="6A09D0FE" w14:textId="29E77F4A">
            <w:pPr>
              <w:pStyle w:val="ListParagraph"/>
              <w:numPr>
                <w:ilvl w:val="0"/>
                <w:numId w:val="18"/>
              </w:numPr>
              <w:rPr>
                <w:rFonts w:cstheme="minorHAnsi"/>
              </w:rPr>
            </w:pPr>
            <w:r>
              <w:rPr>
                <w:rFonts w:cstheme="minorHAnsi"/>
              </w:rPr>
              <w:t>Gruppearbejde med fokus på miljøfremmede stoffer og EU´s REACH (se separat arbejdsark)</w:t>
            </w:r>
          </w:p>
          <w:p w:rsidRPr="00380AE4" w:rsidR="00380AE4" w:rsidP="00A320AD" w:rsidRDefault="00380AE4" w14:paraId="310AFE4B" w14:textId="2C0ED7A5">
            <w:pPr>
              <w:pStyle w:val="ListParagraph"/>
              <w:numPr>
                <w:ilvl w:val="0"/>
                <w:numId w:val="18"/>
              </w:numPr>
              <w:rPr>
                <w:rFonts w:cstheme="minorHAnsi"/>
              </w:rPr>
            </w:pPr>
            <w:r>
              <w:rPr>
                <w:rFonts w:cstheme="minorHAnsi"/>
              </w:rPr>
              <w:t>Opsamling - fordele og ulemper ved REACH</w:t>
            </w:r>
          </w:p>
          <w:p w:rsidR="00380AE4" w:rsidP="00306F1F" w:rsidRDefault="00380AE4" w14:paraId="7EE5B8C4" w14:textId="77777777">
            <w:pPr>
              <w:rPr>
                <w:rFonts w:cstheme="minorHAnsi"/>
              </w:rPr>
            </w:pPr>
          </w:p>
          <w:p w:rsidRPr="00A33C1B" w:rsidR="00A33C1B" w:rsidRDefault="00306F1F" w14:paraId="2CCEF5EB" w14:textId="5386FD93">
            <w:pPr>
              <w:rPr>
                <w:rFonts w:cstheme="minorHAnsi"/>
              </w:rPr>
            </w:pPr>
            <w:r>
              <w:rPr>
                <w:rFonts w:cstheme="minorHAnsi"/>
              </w:rPr>
              <w:t>N.B: PPTX findes til forløbet.</w:t>
            </w:r>
          </w:p>
        </w:tc>
      </w:tr>
      <w:tr w:rsidRPr="00A33C1B" w:rsidR="00A33C1B" w:rsidTr="7BE4E67A" w14:paraId="6639362E" w14:textId="77777777">
        <w:tc>
          <w:tcPr>
            <w:tcW w:w="9016" w:type="dxa"/>
          </w:tcPr>
          <w:p w:rsidRPr="00A33C1B" w:rsidR="00A33C1B" w:rsidP="55E694AA" w:rsidRDefault="00A33C1B" w14:paraId="3289FFF3" w14:textId="7632EDB4">
            <w:r w:rsidRPr="55E694AA">
              <w:lastRenderedPageBreak/>
              <w:t xml:space="preserve">Lektion </w:t>
            </w:r>
            <w:r w:rsidRPr="55E694AA" w:rsidR="00897FEF">
              <w:t>8</w:t>
            </w:r>
            <w:r w:rsidRPr="55E694AA">
              <w:t xml:space="preserve">: </w:t>
            </w:r>
            <w:r w:rsidRPr="55E694AA" w:rsidR="00897FEF">
              <w:t>Intro til projekt og eventuelt besøg på rensningsanlæg</w:t>
            </w:r>
            <w:r w:rsidRPr="55E694AA" w:rsidR="284623D9">
              <w:t xml:space="preserve"> </w:t>
            </w:r>
          </w:p>
          <w:p w:rsidRPr="00A33C1B" w:rsidR="00A33C1B" w:rsidP="00A33C1B" w:rsidRDefault="00A33C1B" w14:paraId="732CCC70" w14:textId="77777777">
            <w:pPr>
              <w:rPr>
                <w:rFonts w:cstheme="minorHAnsi"/>
              </w:rPr>
            </w:pPr>
          </w:p>
          <w:p w:rsidRPr="00A33C1B" w:rsidR="00A33C1B" w:rsidP="00A33C1B" w:rsidRDefault="00A33C1B" w14:paraId="18ABE99D" w14:textId="558E35F0">
            <w:pPr>
              <w:rPr>
                <w:rFonts w:cstheme="minorHAnsi"/>
              </w:rPr>
            </w:pPr>
            <w:r w:rsidRPr="00A33C1B">
              <w:rPr>
                <w:rFonts w:cstheme="minorHAnsi"/>
              </w:rPr>
              <w:t>Materiale:</w:t>
            </w:r>
          </w:p>
          <w:p w:rsidR="00EC1CB9" w:rsidP="00A320AD" w:rsidRDefault="00EC1CB9" w14:paraId="15D94E74" w14:textId="77777777">
            <w:pPr>
              <w:pStyle w:val="ListParagraph"/>
              <w:numPr>
                <w:ilvl w:val="0"/>
                <w:numId w:val="28"/>
              </w:numPr>
            </w:pPr>
            <w:r>
              <w:t>Ressourcerum med materiale om vandrensningsteknikker</w:t>
            </w:r>
          </w:p>
          <w:p w:rsidRPr="00754A9F" w:rsidR="00EC1CB9" w:rsidP="00A320AD" w:rsidRDefault="00EC1CB9" w14:paraId="354D3399" w14:textId="77777777">
            <w:pPr>
              <w:pStyle w:val="ListParagraph"/>
              <w:numPr>
                <w:ilvl w:val="0"/>
                <w:numId w:val="28"/>
              </w:numPr>
            </w:pPr>
            <w:r>
              <w:t>Wiki som eleverne laver.</w:t>
            </w:r>
          </w:p>
          <w:p w:rsidR="00EC1CB9" w:rsidP="00A320AD" w:rsidRDefault="00EC1CB9" w14:paraId="27D1261D" w14:textId="77777777">
            <w:pPr>
              <w:pStyle w:val="ListParagraph"/>
              <w:numPr>
                <w:ilvl w:val="0"/>
                <w:numId w:val="28"/>
              </w:numPr>
            </w:pPr>
            <w:r>
              <w:t>PPT med introduktion til projekt.</w:t>
            </w:r>
          </w:p>
          <w:p w:rsidR="00EC1CB9" w:rsidP="00A320AD" w:rsidRDefault="00EC1CB9" w14:paraId="1DAFE1A8" w14:textId="77777777">
            <w:pPr>
              <w:pStyle w:val="ListParagraph"/>
              <w:numPr>
                <w:ilvl w:val="0"/>
                <w:numId w:val="28"/>
              </w:numPr>
            </w:pPr>
            <w:r>
              <w:t>Ressourcerum med informationer om EU og innovation.</w:t>
            </w:r>
          </w:p>
          <w:p w:rsidRPr="00A33C1B" w:rsidR="00A33C1B" w:rsidP="00A33C1B" w:rsidRDefault="00A33C1B" w14:paraId="7A3D66BD" w14:textId="77777777">
            <w:pPr>
              <w:rPr>
                <w:rFonts w:cstheme="minorHAnsi"/>
              </w:rPr>
            </w:pPr>
          </w:p>
          <w:p w:rsidRPr="00897FEF" w:rsidR="00A33C1B" w:rsidP="00A33C1B" w:rsidRDefault="00A33C1B" w14:paraId="209B649C" w14:textId="77777777">
            <w:pPr>
              <w:rPr>
                <w:rFonts w:cstheme="minorHAnsi"/>
              </w:rPr>
            </w:pPr>
            <w:r w:rsidRPr="00897FEF">
              <w:rPr>
                <w:rFonts w:cstheme="minorHAnsi"/>
              </w:rPr>
              <w:t>Sekvenser:</w:t>
            </w:r>
          </w:p>
          <w:p w:rsidRPr="00DB178A" w:rsidR="00897FEF" w:rsidP="00A320AD" w:rsidRDefault="008F25A2" w14:paraId="2BDF717D" w14:textId="6856B48B">
            <w:pPr>
              <w:pStyle w:val="ListParagraph"/>
              <w:numPr>
                <w:ilvl w:val="0"/>
                <w:numId w:val="29"/>
              </w:numPr>
              <w:rPr>
                <w:rFonts w:eastAsia="Arial" w:cstheme="minorHAnsi"/>
                <w:sz w:val="20"/>
                <w:szCs w:val="20"/>
              </w:rPr>
            </w:pPr>
            <w:r w:rsidRPr="00DB178A">
              <w:rPr>
                <w:rFonts w:eastAsia="Arial" w:cstheme="minorHAnsi"/>
                <w:sz w:val="20"/>
                <w:szCs w:val="20"/>
              </w:rPr>
              <w:t>Grupperne færdiggør</w:t>
            </w:r>
            <w:r w:rsidRPr="00DB178A" w:rsidR="00897FEF">
              <w:rPr>
                <w:rFonts w:eastAsia="Arial" w:cstheme="minorHAnsi"/>
                <w:sz w:val="20"/>
                <w:szCs w:val="20"/>
              </w:rPr>
              <w:t xml:space="preserve"> informationsark, som fortæller om kemiske og biologiske rensningsteknologier til brug som ressource ved problemløsning.</w:t>
            </w:r>
          </w:p>
          <w:p w:rsidRPr="00DB178A" w:rsidR="00897FEF" w:rsidP="00A320AD" w:rsidRDefault="00E31C0C" w14:paraId="3611869A" w14:textId="6A5B36F5">
            <w:pPr>
              <w:pStyle w:val="ListParagraph"/>
              <w:numPr>
                <w:ilvl w:val="0"/>
                <w:numId w:val="29"/>
              </w:numPr>
              <w:rPr>
                <w:rFonts w:eastAsia="Arial" w:cstheme="minorHAnsi"/>
                <w:sz w:val="20"/>
                <w:szCs w:val="20"/>
              </w:rPr>
            </w:pPr>
            <w:r w:rsidRPr="00DB178A">
              <w:rPr>
                <w:rFonts w:eastAsia="Arial" w:cstheme="minorHAnsi"/>
                <w:sz w:val="20"/>
                <w:szCs w:val="20"/>
              </w:rPr>
              <w:t>Lærer</w:t>
            </w:r>
            <w:r w:rsidRPr="00DB178A" w:rsidR="00852E4A">
              <w:rPr>
                <w:rFonts w:eastAsia="Arial" w:cstheme="minorHAnsi"/>
                <w:sz w:val="20"/>
                <w:szCs w:val="20"/>
              </w:rPr>
              <w:t>præsentation af projektet.</w:t>
            </w:r>
          </w:p>
          <w:p w:rsidRPr="00DB178A" w:rsidR="00852E4A" w:rsidP="00A320AD" w:rsidRDefault="00852E4A" w14:paraId="4AB922D4" w14:textId="27FE2772">
            <w:pPr>
              <w:pStyle w:val="ListParagraph"/>
              <w:numPr>
                <w:ilvl w:val="0"/>
                <w:numId w:val="29"/>
              </w:numPr>
              <w:rPr>
                <w:rFonts w:eastAsia="Arial" w:cstheme="minorHAnsi"/>
                <w:sz w:val="20"/>
                <w:szCs w:val="20"/>
              </w:rPr>
            </w:pPr>
            <w:r w:rsidRPr="00DB178A">
              <w:rPr>
                <w:rFonts w:eastAsia="Arial" w:cstheme="minorHAnsi"/>
                <w:sz w:val="20"/>
                <w:szCs w:val="20"/>
              </w:rPr>
              <w:t xml:space="preserve">Grupperne </w:t>
            </w:r>
            <w:r w:rsidRPr="00DB178A" w:rsidR="00DB178A">
              <w:rPr>
                <w:rFonts w:eastAsia="Arial" w:cstheme="minorHAnsi"/>
                <w:sz w:val="20"/>
                <w:szCs w:val="20"/>
              </w:rPr>
              <w:t>orienterer sig i wiki-siderne.</w:t>
            </w:r>
          </w:p>
          <w:p w:rsidR="00DB178A" w:rsidP="00A320AD" w:rsidRDefault="00DB178A" w14:paraId="676B4133" w14:textId="77777777">
            <w:pPr>
              <w:pStyle w:val="ListParagraph"/>
              <w:numPr>
                <w:ilvl w:val="0"/>
                <w:numId w:val="29"/>
              </w:numPr>
              <w:rPr>
                <w:rFonts w:eastAsia="Arial" w:cstheme="minorHAnsi"/>
                <w:sz w:val="20"/>
                <w:szCs w:val="20"/>
              </w:rPr>
            </w:pPr>
            <w:r w:rsidRPr="00DB178A">
              <w:rPr>
                <w:rFonts w:eastAsia="Arial" w:cstheme="minorHAnsi"/>
                <w:sz w:val="20"/>
                <w:szCs w:val="20"/>
              </w:rPr>
              <w:t>Grupperne begynder at formulere spørgsmål</w:t>
            </w:r>
          </w:p>
          <w:p w:rsidR="0053369B" w:rsidP="00A320AD" w:rsidRDefault="00DB178A" w14:paraId="38710488" w14:textId="77777777">
            <w:pPr>
              <w:pStyle w:val="ListParagraph"/>
              <w:numPr>
                <w:ilvl w:val="0"/>
                <w:numId w:val="30"/>
              </w:numPr>
              <w:rPr>
                <w:rFonts w:eastAsia="Arial" w:cstheme="minorHAnsi"/>
                <w:sz w:val="20"/>
                <w:szCs w:val="20"/>
              </w:rPr>
            </w:pPr>
            <w:r w:rsidRPr="0053369B">
              <w:rPr>
                <w:rFonts w:eastAsia="Arial" w:cstheme="minorHAnsi"/>
                <w:sz w:val="20"/>
                <w:szCs w:val="20"/>
              </w:rPr>
              <w:t>til videreundersøgelse</w:t>
            </w:r>
          </w:p>
          <w:p w:rsidR="00A33C1B" w:rsidP="00A320AD" w:rsidRDefault="00DB178A" w14:paraId="2D1F7DD1" w14:textId="3351C5B2">
            <w:pPr>
              <w:pStyle w:val="ListParagraph"/>
              <w:numPr>
                <w:ilvl w:val="0"/>
                <w:numId w:val="30"/>
              </w:numPr>
              <w:rPr>
                <w:rFonts w:eastAsia="Arial" w:cstheme="minorHAnsi"/>
                <w:sz w:val="20"/>
                <w:szCs w:val="20"/>
              </w:rPr>
            </w:pPr>
            <w:r w:rsidRPr="0053369B">
              <w:rPr>
                <w:rFonts w:eastAsia="Arial" w:cstheme="minorHAnsi"/>
                <w:sz w:val="20"/>
                <w:szCs w:val="20"/>
              </w:rPr>
              <w:t>til at stille ved evt. besøg på rensningsanlæg.</w:t>
            </w:r>
          </w:p>
          <w:p w:rsidR="00AB12D4" w:rsidP="00AB12D4" w:rsidRDefault="00AB12D4" w14:paraId="631A1913" w14:textId="77777777">
            <w:pPr>
              <w:pStyle w:val="ListParagraph"/>
              <w:ind w:left="1080"/>
              <w:rPr>
                <w:rFonts w:eastAsia="Arial" w:cstheme="minorHAnsi"/>
                <w:sz w:val="20"/>
                <w:szCs w:val="20"/>
              </w:rPr>
            </w:pPr>
          </w:p>
          <w:p w:rsidRPr="00782FDF" w:rsidR="00782FDF" w:rsidP="00AB12D4" w:rsidRDefault="00782FDF" w14:paraId="5F0F3A37" w14:textId="615920F2">
            <w:pPr>
              <w:rPr>
                <w:rFonts w:eastAsia="Arial" w:cstheme="minorHAnsi"/>
                <w:sz w:val="20"/>
                <w:szCs w:val="20"/>
              </w:rPr>
            </w:pPr>
            <w:r>
              <w:rPr>
                <w:rFonts w:eastAsia="Arial" w:cstheme="minorHAnsi"/>
                <w:sz w:val="20"/>
                <w:szCs w:val="20"/>
              </w:rPr>
              <w:t xml:space="preserve">NB </w:t>
            </w:r>
            <w:r w:rsidR="00CD1682">
              <w:rPr>
                <w:rFonts w:eastAsia="Arial" w:cstheme="minorHAnsi"/>
                <w:sz w:val="20"/>
                <w:szCs w:val="20"/>
              </w:rPr>
              <w:t>PPTX</w:t>
            </w:r>
            <w:r>
              <w:rPr>
                <w:rFonts w:eastAsia="Arial" w:cstheme="minorHAnsi"/>
                <w:sz w:val="20"/>
                <w:szCs w:val="20"/>
              </w:rPr>
              <w:t xml:space="preserve"> </w:t>
            </w:r>
            <w:r w:rsidR="00CD1682">
              <w:rPr>
                <w:rFonts w:eastAsia="Arial" w:cstheme="minorHAnsi"/>
                <w:sz w:val="20"/>
                <w:szCs w:val="20"/>
              </w:rPr>
              <w:t xml:space="preserve">findes </w:t>
            </w:r>
            <w:r>
              <w:rPr>
                <w:rFonts w:eastAsia="Arial" w:cstheme="minorHAnsi"/>
                <w:sz w:val="20"/>
                <w:szCs w:val="20"/>
              </w:rPr>
              <w:t xml:space="preserve">til </w:t>
            </w:r>
            <w:r w:rsidR="00CD1682">
              <w:rPr>
                <w:rFonts w:eastAsia="Arial" w:cstheme="minorHAnsi"/>
                <w:sz w:val="20"/>
                <w:szCs w:val="20"/>
              </w:rPr>
              <w:t>B-fo</w:t>
            </w:r>
            <w:r w:rsidR="00AB12D4">
              <w:rPr>
                <w:rFonts w:eastAsia="Arial" w:cstheme="minorHAnsi"/>
                <w:sz w:val="20"/>
                <w:szCs w:val="20"/>
              </w:rPr>
              <w:t>r</w:t>
            </w:r>
            <w:r w:rsidR="00CD1682">
              <w:rPr>
                <w:rFonts w:eastAsia="Arial" w:cstheme="minorHAnsi"/>
                <w:sz w:val="20"/>
                <w:szCs w:val="20"/>
              </w:rPr>
              <w:t>løbet.</w:t>
            </w:r>
          </w:p>
        </w:tc>
      </w:tr>
      <w:tr w:rsidRPr="00A33C1B" w:rsidR="00A33C1B" w:rsidTr="7BE4E67A" w14:paraId="2DA6ACB8" w14:textId="77777777">
        <w:tc>
          <w:tcPr>
            <w:tcW w:w="9016" w:type="dxa"/>
          </w:tcPr>
          <w:p w:rsidRPr="00A33C1B" w:rsidR="00A33C1B" w:rsidP="00A33C1B" w:rsidRDefault="00A33C1B" w14:paraId="046F8992" w14:textId="252FEB95">
            <w:pPr>
              <w:rPr>
                <w:rFonts w:cstheme="minorHAnsi"/>
              </w:rPr>
            </w:pPr>
            <w:r w:rsidRPr="00A33C1B">
              <w:rPr>
                <w:rFonts w:cstheme="minorHAnsi"/>
              </w:rPr>
              <w:t xml:space="preserve">Lektion </w:t>
            </w:r>
            <w:r w:rsidR="00897FEF">
              <w:rPr>
                <w:rFonts w:cstheme="minorHAnsi"/>
              </w:rPr>
              <w:t>9-11 Besøg på rensningsanlæg - kan udelades</w:t>
            </w:r>
          </w:p>
          <w:p w:rsidRPr="00A33C1B" w:rsidR="00A33C1B" w:rsidP="009F4A14" w:rsidRDefault="00A33C1B" w14:paraId="3BE0799F" w14:textId="77777777">
            <w:pPr>
              <w:rPr>
                <w:rFonts w:cstheme="minorHAnsi"/>
              </w:rPr>
            </w:pPr>
          </w:p>
        </w:tc>
      </w:tr>
      <w:tr w:rsidRPr="00A33C1B" w:rsidR="00A33C1B" w:rsidTr="7BE4E67A" w14:paraId="2DBDC107" w14:textId="77777777">
        <w:tc>
          <w:tcPr>
            <w:tcW w:w="9016" w:type="dxa"/>
          </w:tcPr>
          <w:p w:rsidRPr="00CF0DBE" w:rsidR="00897FEF" w:rsidP="00897FEF" w:rsidRDefault="00A33C1B" w14:paraId="2B1657CF" w14:textId="6DB9B2BF">
            <w:pPr>
              <w:rPr>
                <w:rFonts w:cstheme="minorHAnsi"/>
              </w:rPr>
            </w:pPr>
            <w:r w:rsidRPr="00A33C1B">
              <w:rPr>
                <w:rFonts w:cstheme="minorHAnsi"/>
              </w:rPr>
              <w:t>Lektion 1</w:t>
            </w:r>
            <w:r w:rsidR="00897FEF">
              <w:rPr>
                <w:rFonts w:cstheme="minorHAnsi"/>
              </w:rPr>
              <w:t>2</w:t>
            </w:r>
            <w:r w:rsidR="009F4A14">
              <w:rPr>
                <w:rFonts w:cstheme="minorHAnsi"/>
              </w:rPr>
              <w:t>-15</w:t>
            </w:r>
            <w:r w:rsidRPr="00A33C1B">
              <w:rPr>
                <w:rFonts w:cstheme="minorHAnsi"/>
              </w:rPr>
              <w:t xml:space="preserve">: </w:t>
            </w:r>
            <w:r w:rsidRPr="00CF0DBE" w:rsidR="00897FEF">
              <w:rPr>
                <w:rFonts w:cstheme="minorHAnsi"/>
              </w:rPr>
              <w:t xml:space="preserve">Klarlægning af </w:t>
            </w:r>
            <w:r w:rsidR="009F4A14">
              <w:rPr>
                <w:rFonts w:cstheme="minorHAnsi"/>
              </w:rPr>
              <w:t xml:space="preserve">og arbejde med </w:t>
            </w:r>
            <w:r w:rsidRPr="00CF0DBE" w:rsidR="00897FEF">
              <w:rPr>
                <w:rFonts w:cstheme="minorHAnsi"/>
              </w:rPr>
              <w:t>problemstillinger</w:t>
            </w:r>
          </w:p>
          <w:p w:rsidRPr="00A33C1B" w:rsidR="00A33C1B" w:rsidP="009F4A14" w:rsidRDefault="00A33C1B" w14:paraId="6E3CCE28" w14:textId="77777777">
            <w:pPr>
              <w:rPr>
                <w:rFonts w:cstheme="minorHAnsi"/>
              </w:rPr>
            </w:pPr>
          </w:p>
        </w:tc>
      </w:tr>
      <w:tr w:rsidRPr="00A33C1B" w:rsidR="00A33C1B" w:rsidTr="7BE4E67A" w14:paraId="1678F134" w14:textId="77777777">
        <w:tc>
          <w:tcPr>
            <w:tcW w:w="9016" w:type="dxa"/>
          </w:tcPr>
          <w:p w:rsidRPr="00A93094" w:rsidR="00A33C1B" w:rsidP="55E694AA" w:rsidRDefault="00A33C1B" w14:paraId="29D31F9F" w14:textId="5BEDD081">
            <w:r w:rsidRPr="00A93094">
              <w:lastRenderedPageBreak/>
              <w:t>Lektion 1</w:t>
            </w:r>
            <w:r w:rsidRPr="00A93094" w:rsidR="00897FEF">
              <w:t>6</w:t>
            </w:r>
            <w:r w:rsidRPr="00A93094">
              <w:t xml:space="preserve">: </w:t>
            </w:r>
            <w:r w:rsidRPr="00A93094" w:rsidR="00897FEF">
              <w:t>Fremlæggelse - Science Fair Style</w:t>
            </w:r>
            <w:r w:rsidRPr="00A93094" w:rsidR="3CF3B881">
              <w:t xml:space="preserve"> </w:t>
            </w:r>
          </w:p>
          <w:p w:rsidRPr="00A93094" w:rsidR="00A33C1B" w:rsidP="00A33C1B" w:rsidRDefault="00A33C1B" w14:paraId="2370EAD5" w14:textId="77777777">
            <w:pPr>
              <w:rPr>
                <w:rFonts w:cstheme="minorHAnsi"/>
              </w:rPr>
            </w:pPr>
          </w:p>
          <w:p w:rsidRPr="00A33C1B" w:rsidR="00A33C1B" w:rsidP="00A33C1B" w:rsidRDefault="00A33C1B" w14:paraId="3DEDBF93" w14:textId="4760D421">
            <w:pPr>
              <w:rPr>
                <w:rFonts w:cstheme="minorHAnsi"/>
              </w:rPr>
            </w:pPr>
            <w:r w:rsidRPr="00A33C1B">
              <w:rPr>
                <w:rFonts w:cstheme="minorHAnsi"/>
              </w:rPr>
              <w:t>Materialer:</w:t>
            </w:r>
            <w:r w:rsidR="00667E1C">
              <w:rPr>
                <w:rFonts w:cstheme="minorHAnsi"/>
              </w:rPr>
              <w:t xml:space="preserve"> De af eleverne fremstillede plancher - </w:t>
            </w:r>
            <w:proofErr w:type="gramStart"/>
            <w:r w:rsidR="00667E1C">
              <w:rPr>
                <w:rFonts w:cstheme="minorHAnsi"/>
              </w:rPr>
              <w:t>se lektion</w:t>
            </w:r>
            <w:proofErr w:type="gramEnd"/>
            <w:r w:rsidR="00667E1C">
              <w:rPr>
                <w:rFonts w:cstheme="minorHAnsi"/>
              </w:rPr>
              <w:t xml:space="preserve"> 8 for projektoversigt</w:t>
            </w:r>
          </w:p>
          <w:p w:rsidRPr="00A33C1B" w:rsidR="00A33C1B" w:rsidP="00A33C1B" w:rsidRDefault="00A33C1B" w14:paraId="4C541EFF" w14:textId="77777777">
            <w:pPr>
              <w:rPr>
                <w:rFonts w:cstheme="minorHAnsi"/>
              </w:rPr>
            </w:pPr>
          </w:p>
          <w:p w:rsidR="00A33C1B" w:rsidP="00A33C1B" w:rsidRDefault="00A33C1B" w14:paraId="5235EB03" w14:textId="68B6DC30">
            <w:pPr>
              <w:rPr>
                <w:rFonts w:cstheme="minorHAnsi"/>
              </w:rPr>
            </w:pPr>
            <w:r w:rsidRPr="00667E1C">
              <w:rPr>
                <w:rFonts w:cstheme="minorHAnsi"/>
              </w:rPr>
              <w:t>Sekvenser:</w:t>
            </w:r>
          </w:p>
          <w:p w:rsidR="00667E1C" w:rsidP="00A320AD" w:rsidRDefault="00667E1C" w14:paraId="4A2A1459" w14:textId="181E79C0">
            <w:pPr>
              <w:pStyle w:val="ListParagraph"/>
              <w:numPr>
                <w:ilvl w:val="0"/>
                <w:numId w:val="19"/>
              </w:numPr>
              <w:rPr>
                <w:rFonts w:cstheme="minorHAnsi"/>
              </w:rPr>
            </w:pPr>
            <w:r>
              <w:rPr>
                <w:rFonts w:cstheme="minorHAnsi"/>
              </w:rPr>
              <w:t xml:space="preserve">Grupperne deles op således at halvdelen bliver tilbage og forklarer deres projekt, hvor den anden halvdel besøger de andre stande. </w:t>
            </w:r>
          </w:p>
          <w:p w:rsidR="00667E1C" w:rsidP="00A320AD" w:rsidRDefault="00667E1C" w14:paraId="6B306649" w14:textId="77E5AE4A">
            <w:pPr>
              <w:pStyle w:val="ListParagraph"/>
              <w:numPr>
                <w:ilvl w:val="0"/>
                <w:numId w:val="19"/>
              </w:numPr>
              <w:rPr>
                <w:rFonts w:cstheme="minorHAnsi"/>
              </w:rPr>
            </w:pPr>
            <w:r>
              <w:rPr>
                <w:rFonts w:cstheme="minorHAnsi"/>
              </w:rPr>
              <w:t>Efter 20 minutter bytter grupperne</w:t>
            </w:r>
          </w:p>
          <w:p w:rsidRPr="00667E1C" w:rsidR="00667E1C" w:rsidP="00A320AD" w:rsidRDefault="00667E1C" w14:paraId="66988719" w14:textId="49DDD526">
            <w:pPr>
              <w:pStyle w:val="ListParagraph"/>
              <w:numPr>
                <w:ilvl w:val="0"/>
                <w:numId w:val="19"/>
              </w:numPr>
              <w:rPr>
                <w:rFonts w:cstheme="minorHAnsi"/>
              </w:rPr>
            </w:pPr>
            <w:r>
              <w:rPr>
                <w:rFonts w:cstheme="minorHAnsi"/>
              </w:rPr>
              <w:t>Evaluering - støtteordninger mm.</w:t>
            </w:r>
          </w:p>
          <w:p w:rsidRPr="00A33C1B" w:rsidR="00A33C1B" w:rsidRDefault="00A33C1B" w14:paraId="0F5A4E42" w14:textId="77777777">
            <w:pPr>
              <w:rPr>
                <w:rFonts w:cstheme="minorHAnsi"/>
              </w:rPr>
            </w:pPr>
          </w:p>
        </w:tc>
      </w:tr>
    </w:tbl>
    <w:p w:rsidR="00AB12D4" w:rsidRDefault="00AB12D4" w14:paraId="0F135D55" w14:textId="04428FB5">
      <w:pPr>
        <w:rPr>
          <w:rFonts w:cstheme="minorHAnsi"/>
        </w:rPr>
      </w:pPr>
    </w:p>
    <w:p w:rsidR="00AB12D4" w:rsidRDefault="00AB12D4" w14:paraId="088FCB7A" w14:textId="77777777">
      <w:pPr>
        <w:rPr>
          <w:rFonts w:cstheme="minorHAnsi"/>
        </w:rPr>
      </w:pPr>
      <w:r>
        <w:rPr>
          <w:rFonts w:cstheme="minorHAnsi"/>
        </w:rPr>
        <w:br w:type="page"/>
      </w:r>
    </w:p>
    <w:p w:rsidR="0045733C" w:rsidP="00F4676E" w:rsidRDefault="00F4676E" w14:paraId="7FCD5BAA" w14:textId="3CF8E9E4">
      <w:pPr>
        <w:pStyle w:val="Heading1"/>
      </w:pPr>
      <w:bookmarkStart w:name="_Toc55498939" w:id="12"/>
      <w:r>
        <w:lastRenderedPageBreak/>
        <w:t>Ressourcebank Spildevand og EU</w:t>
      </w:r>
      <w:bookmarkEnd w:id="12"/>
    </w:p>
    <w:p w:rsidR="00F4676E" w:rsidP="00F4676E" w:rsidRDefault="00F4676E" w14:paraId="7BA24C19" w14:textId="2C51767C">
      <w:pPr>
        <w:pStyle w:val="Heading3"/>
      </w:pPr>
      <w:bookmarkStart w:name="_Toc55498940" w:id="13"/>
      <w:r>
        <w:t>Information om vand og EU:</w:t>
      </w:r>
      <w:bookmarkEnd w:id="13"/>
      <w:r>
        <w:t> </w:t>
      </w:r>
    </w:p>
    <w:p w:rsidR="00F4676E" w:rsidP="00F4676E" w:rsidRDefault="00F4676E" w14:paraId="1C4E59A3" w14:textId="77777777">
      <w:pPr>
        <w:pStyle w:val="NormalWeb"/>
        <w:spacing w:before="0" w:beforeAutospacing="0" w:after="0" w:afterAutospacing="0"/>
        <w:rPr>
          <w:rFonts w:ascii="Calibri" w:hAnsi="Calibri" w:cs="Calibri"/>
          <w:sz w:val="22"/>
          <w:szCs w:val="22"/>
          <w:lang w:val="da-DK"/>
        </w:rPr>
      </w:pPr>
      <w:r>
        <w:rPr>
          <w:rFonts w:ascii="Calibri" w:hAnsi="Calibri" w:cs="Calibri"/>
          <w:sz w:val="22"/>
          <w:szCs w:val="22"/>
          <w:lang w:val="da-DK"/>
        </w:rPr>
        <w:t>Miljøstyrelsen: </w:t>
      </w:r>
      <w:hyperlink w:history="1" r:id="rId31">
        <w:r>
          <w:rPr>
            <w:rStyle w:val="Hyperlink"/>
            <w:rFonts w:ascii="Calibri" w:hAnsi="Calibri" w:cs="Calibri"/>
            <w:sz w:val="22"/>
            <w:szCs w:val="22"/>
            <w:lang w:val="da-DK"/>
          </w:rPr>
          <w:t>https://mst.dk/natur-vand/</w:t>
        </w:r>
      </w:hyperlink>
      <w:r>
        <w:rPr>
          <w:rFonts w:ascii="Calibri" w:hAnsi="Calibri" w:cs="Calibri"/>
          <w:sz w:val="22"/>
          <w:szCs w:val="22"/>
          <w:lang w:val="da-DK"/>
        </w:rPr>
        <w:t> </w:t>
      </w:r>
    </w:p>
    <w:p w:rsidR="00F4676E" w:rsidP="00F4676E" w:rsidRDefault="00F4676E" w14:paraId="04D1941E" w14:textId="77777777">
      <w:pPr>
        <w:pStyle w:val="NormalWeb"/>
        <w:spacing w:before="0" w:beforeAutospacing="0" w:after="0" w:afterAutospacing="0"/>
        <w:rPr>
          <w:rFonts w:ascii="Calibri" w:hAnsi="Calibri" w:cs="Calibri"/>
          <w:sz w:val="22"/>
          <w:szCs w:val="22"/>
          <w:lang w:val="da-DK"/>
        </w:rPr>
      </w:pPr>
      <w:r>
        <w:rPr>
          <w:rFonts w:ascii="Calibri" w:hAnsi="Calibri" w:cs="Calibri"/>
          <w:sz w:val="22"/>
          <w:szCs w:val="22"/>
          <w:lang w:val="da-DK"/>
        </w:rPr>
        <w:t>Link til vandforbrug:</w:t>
      </w:r>
      <w:r w:rsidRPr="00F4676E">
        <w:rPr>
          <w:u w:val="single"/>
          <w:lang w:val="da-DK"/>
        </w:rPr>
        <w:t> </w:t>
      </w:r>
      <w:hyperlink w:history="1" r:id="rId32">
        <w:r>
          <w:rPr>
            <w:rStyle w:val="Hyperlink"/>
            <w:rFonts w:ascii="Calibri" w:hAnsi="Calibri" w:cs="Calibri"/>
            <w:sz w:val="22"/>
            <w:szCs w:val="22"/>
            <w:lang w:val="da-DK"/>
          </w:rPr>
          <w:t>https://ec.europa.eu/eurostat/statistics-explained/index.php?title=Water_statistics</w:t>
        </w:r>
      </w:hyperlink>
      <w:r>
        <w:rPr>
          <w:rFonts w:ascii="Calibri" w:hAnsi="Calibri" w:cs="Calibri"/>
          <w:color w:val="1155CC"/>
          <w:sz w:val="22"/>
          <w:szCs w:val="22"/>
          <w:u w:val="single"/>
          <w:lang w:val="da-DK"/>
        </w:rPr>
        <w:t> Bemærk abstraction er det totale vandforbrug:</w:t>
      </w:r>
      <w:r>
        <w:rPr>
          <w:rFonts w:ascii="Calibri" w:hAnsi="Calibri" w:cs="Calibri"/>
          <w:color w:val="1155CC"/>
          <w:sz w:val="22"/>
          <w:szCs w:val="22"/>
          <w:lang w:val="da-DK"/>
        </w:rPr>
        <w:t> </w:t>
      </w:r>
    </w:p>
    <w:p w:rsidR="00F4676E" w:rsidP="00F4676E" w:rsidRDefault="00F4676E" w14:paraId="772BE477" w14:textId="77777777">
      <w:pPr>
        <w:pStyle w:val="NormalWeb"/>
        <w:spacing w:before="0" w:beforeAutospacing="0" w:after="0" w:afterAutospacing="0"/>
        <w:rPr>
          <w:rFonts w:ascii="Calibri Light" w:hAnsi="Calibri Light" w:cs="Calibri Light"/>
          <w:color w:val="2F5496"/>
          <w:sz w:val="32"/>
          <w:szCs w:val="32"/>
          <w:lang w:val="da-DK"/>
        </w:rPr>
      </w:pPr>
      <w:r>
        <w:rPr>
          <w:rFonts w:ascii="Calibri Light" w:hAnsi="Calibri Light" w:cs="Calibri Light"/>
          <w:color w:val="2F5496"/>
          <w:sz w:val="32"/>
          <w:szCs w:val="32"/>
          <w:lang w:val="da-DK"/>
        </w:rPr>
        <w:t> </w:t>
      </w:r>
    </w:p>
    <w:p w:rsidR="00F4676E" w:rsidP="00F4676E" w:rsidRDefault="00F4676E" w14:paraId="69E89174" w14:textId="77777777">
      <w:pPr>
        <w:pStyle w:val="Heading3"/>
      </w:pPr>
      <w:bookmarkStart w:name="_Toc55498941" w:id="14"/>
      <w:r>
        <w:t>Information om EU´s vandrammedirektiv:</w:t>
      </w:r>
      <w:bookmarkEnd w:id="14"/>
      <w:r>
        <w:t> </w:t>
      </w:r>
    </w:p>
    <w:p w:rsidR="00F4676E" w:rsidP="00F4676E" w:rsidRDefault="00F4676E" w14:paraId="1A210275" w14:textId="77777777">
      <w:pPr>
        <w:pStyle w:val="NormalWeb"/>
        <w:spacing w:before="0" w:beforeAutospacing="0" w:after="0" w:afterAutospacing="0"/>
        <w:rPr>
          <w:rFonts w:ascii="Calibri" w:hAnsi="Calibri" w:cs="Calibri"/>
          <w:sz w:val="22"/>
          <w:szCs w:val="22"/>
          <w:lang w:val="da-DK"/>
        </w:rPr>
      </w:pPr>
      <w:r>
        <w:rPr>
          <w:rFonts w:ascii="Calibri" w:hAnsi="Calibri" w:cs="Calibri"/>
          <w:sz w:val="22"/>
          <w:szCs w:val="22"/>
          <w:lang w:val="da-DK"/>
        </w:rPr>
        <w:t>Vandressourcer i udvalgte lande</w:t>
      </w:r>
      <w:r w:rsidRPr="00F4676E">
        <w:rPr>
          <w:u w:val="single"/>
          <w:lang w:val="da-DK"/>
        </w:rPr>
        <w:t>: </w:t>
      </w:r>
      <w:hyperlink w:history="1" r:id="rId33">
        <w:r>
          <w:rPr>
            <w:rStyle w:val="Hyperlink"/>
            <w:rFonts w:ascii="Calibri" w:hAnsi="Calibri" w:cs="Calibri"/>
            <w:sz w:val="22"/>
            <w:szCs w:val="22"/>
            <w:lang w:val="da-DK"/>
          </w:rPr>
          <w:t>https://vandetsvej.dk/drikkevand-i-resten-af-verden</w:t>
        </w:r>
      </w:hyperlink>
      <w:r>
        <w:rPr>
          <w:rFonts w:ascii="Calibri" w:hAnsi="Calibri" w:cs="Calibri"/>
          <w:sz w:val="22"/>
          <w:szCs w:val="22"/>
          <w:lang w:val="da-DK"/>
        </w:rPr>
        <w:t> </w:t>
      </w:r>
    </w:p>
    <w:p w:rsidR="00F4676E" w:rsidP="00F4676E" w:rsidRDefault="00F4676E" w14:paraId="7F680AE2" w14:textId="77777777">
      <w:pPr>
        <w:pStyle w:val="NormalWeb"/>
        <w:spacing w:before="0" w:beforeAutospacing="0" w:after="0" w:afterAutospacing="0"/>
        <w:rPr>
          <w:rFonts w:ascii="Calibri" w:hAnsi="Calibri" w:cs="Calibri"/>
          <w:sz w:val="22"/>
          <w:szCs w:val="22"/>
          <w:lang w:val="da-DK"/>
        </w:rPr>
      </w:pPr>
      <w:r>
        <w:rPr>
          <w:rFonts w:ascii="Calibri" w:hAnsi="Calibri" w:cs="Calibri"/>
          <w:lang w:val="da-DK"/>
        </w:rPr>
        <w:t>Oversigt vandrammedirektiv (engelsk): </w:t>
      </w:r>
      <w:hyperlink w:history="1" r:id="rId34">
        <w:r>
          <w:rPr>
            <w:rStyle w:val="Hyperlink"/>
            <w:rFonts w:ascii="Calibri" w:hAnsi="Calibri" w:cs="Calibri"/>
            <w:sz w:val="22"/>
            <w:szCs w:val="22"/>
            <w:lang w:val="da-DK"/>
          </w:rPr>
          <w:t>file:///C:/Users/kb/Downloads/gp_eudor_WEB_KH3109164ENC_002.pdf.en%20(1).pdf</w:t>
        </w:r>
      </w:hyperlink>
      <w:r>
        <w:rPr>
          <w:rFonts w:ascii="Calibri" w:hAnsi="Calibri" w:cs="Calibri"/>
          <w:sz w:val="22"/>
          <w:szCs w:val="22"/>
          <w:lang w:val="da-DK"/>
        </w:rPr>
        <w:t> </w:t>
      </w:r>
    </w:p>
    <w:p w:rsidR="00F4676E" w:rsidP="4AFB991B" w:rsidRDefault="00F4676E" w14:paraId="55766BC6" w14:textId="70307AB8">
      <w:pPr>
        <w:pStyle w:val="NormalWeb"/>
        <w:spacing w:before="0" w:beforeAutospacing="off" w:after="0" w:afterAutospacing="off"/>
        <w:rPr>
          <w:rFonts w:ascii="Calibri" w:hAnsi="Calibri" w:cs="Calibri"/>
          <w:sz w:val="22"/>
          <w:szCs w:val="22"/>
          <w:lang w:val="da-DK"/>
        </w:rPr>
      </w:pPr>
      <w:r w:rsidRPr="4AFB991B" w:rsidR="00F4676E">
        <w:rPr>
          <w:rFonts w:ascii="Calibri" w:hAnsi="Calibri" w:cs="Calibri"/>
          <w:lang w:val="da-DK"/>
        </w:rPr>
        <w:t xml:space="preserve">Oversigt vandrammedirektiv (dansk): </w:t>
      </w:r>
      <w:hyperlink r:id="R2b5d9fce090f463e">
        <w:r w:rsidRPr="4AFB991B" w:rsidR="00F4676E">
          <w:rPr>
            <w:rStyle w:val="Hyperlink"/>
            <w:rFonts w:ascii="Calibri" w:hAnsi="Calibri" w:cs="Calibri"/>
            <w:sz w:val="22"/>
            <w:szCs w:val="22"/>
            <w:lang w:val="da-DK"/>
          </w:rPr>
          <w:t>https://ec.europa.eu/environment/water/water-framework/pdf/tapintoit_da.pdf</w:t>
        </w:r>
        <w:r w:rsidRPr="4AFB991B" w:rsidR="00F4676E">
          <w:rPr>
            <w:rStyle w:val="Hyperlink"/>
            <w:rFonts w:ascii="Calibri" w:hAnsi="Calibri" w:cs="Calibri"/>
            <w:sz w:val="22"/>
            <w:szCs w:val="22"/>
            <w:lang w:val="da-DK"/>
          </w:rPr>
          <w:t> </w:t>
        </w:r>
      </w:hyperlink>
    </w:p>
    <w:p w:rsidR="4AFB991B" w:rsidP="4AFB991B" w:rsidRDefault="4AFB991B" w14:paraId="67BBDB37" w14:textId="0C505755">
      <w:pPr>
        <w:pStyle w:val="NormalWeb"/>
        <w:spacing w:before="0" w:beforeAutospacing="off" w:after="0" w:afterAutospacing="off"/>
        <w:rPr>
          <w:rFonts w:ascii="Calibri" w:hAnsi="Calibri" w:cs="Calibri"/>
          <w:sz w:val="22"/>
          <w:szCs w:val="22"/>
          <w:lang w:val="da-DK"/>
        </w:rPr>
      </w:pPr>
    </w:p>
    <w:p w:rsidR="00F4676E" w:rsidP="00F4676E" w:rsidRDefault="00F4676E" w14:paraId="3B116585" w14:textId="77777777">
      <w:pPr>
        <w:pStyle w:val="NormalWeb"/>
        <w:spacing w:before="0" w:beforeAutospacing="0" w:after="0" w:afterAutospacing="0"/>
        <w:rPr>
          <w:rFonts w:ascii="Calibri Light" w:hAnsi="Calibri Light" w:cs="Calibri Light"/>
          <w:color w:val="2F5496"/>
          <w:sz w:val="32"/>
          <w:szCs w:val="32"/>
          <w:lang w:val="da-DK"/>
        </w:rPr>
      </w:pPr>
      <w:r>
        <w:rPr>
          <w:rFonts w:ascii="Calibri Light" w:hAnsi="Calibri Light" w:cs="Calibri Light"/>
          <w:color w:val="2F5496"/>
          <w:sz w:val="32"/>
          <w:szCs w:val="32"/>
          <w:lang w:val="da-DK"/>
        </w:rPr>
        <w:t> </w:t>
      </w:r>
    </w:p>
    <w:p w:rsidR="00F4676E" w:rsidP="00F4676E" w:rsidRDefault="00F4676E" w14:paraId="257069F2" w14:textId="77777777">
      <w:pPr>
        <w:pStyle w:val="Heading3"/>
      </w:pPr>
      <w:bookmarkStart w:name="_Toc55498942" w:id="15"/>
      <w:r>
        <w:t>Information om drikkevand:</w:t>
      </w:r>
      <w:bookmarkEnd w:id="15"/>
      <w:r>
        <w:t> </w:t>
      </w:r>
    </w:p>
    <w:p w:rsidR="00F4676E" w:rsidP="00F4676E" w:rsidRDefault="00F4676E" w14:paraId="649D3F74" w14:textId="77777777">
      <w:pPr>
        <w:pStyle w:val="NormalWeb"/>
        <w:spacing w:before="0" w:beforeAutospacing="0" w:after="0" w:afterAutospacing="0"/>
        <w:rPr>
          <w:rFonts w:ascii="Calibri" w:hAnsi="Calibri" w:cs="Calibri"/>
          <w:sz w:val="22"/>
          <w:szCs w:val="22"/>
          <w:lang w:val="da-DK"/>
        </w:rPr>
      </w:pPr>
      <w:r>
        <w:rPr>
          <w:rFonts w:ascii="Calibri" w:hAnsi="Calibri" w:cs="Calibri"/>
          <w:sz w:val="22"/>
          <w:szCs w:val="22"/>
          <w:lang w:val="da-DK"/>
        </w:rPr>
        <w:t xml:space="preserve">Miljøstyrelsen: </w:t>
      </w:r>
      <w:hyperlink w:history="1" r:id="rId36">
        <w:r>
          <w:rPr>
            <w:rStyle w:val="Hyperlink"/>
            <w:rFonts w:ascii="Calibri" w:hAnsi="Calibri" w:cs="Calibri"/>
            <w:sz w:val="22"/>
            <w:szCs w:val="22"/>
            <w:lang w:val="da-DK"/>
          </w:rPr>
          <w:t>https://mst.dk/natur-vand/vand-i-hverdagen/drikkevand/</w:t>
        </w:r>
      </w:hyperlink>
      <w:r>
        <w:rPr>
          <w:rFonts w:ascii="Calibri" w:hAnsi="Calibri" w:cs="Calibri"/>
          <w:sz w:val="22"/>
          <w:szCs w:val="22"/>
          <w:lang w:val="da-DK"/>
        </w:rPr>
        <w:t> </w:t>
      </w:r>
    </w:p>
    <w:p w:rsidR="00F4676E" w:rsidP="00F4676E" w:rsidRDefault="00F4676E" w14:paraId="7F983D79" w14:textId="77777777">
      <w:pPr>
        <w:pStyle w:val="NormalWeb"/>
        <w:spacing w:before="0" w:beforeAutospacing="0" w:after="0" w:afterAutospacing="0"/>
        <w:rPr>
          <w:rFonts w:ascii="Calibri" w:hAnsi="Calibri" w:cs="Calibri"/>
          <w:sz w:val="22"/>
          <w:szCs w:val="22"/>
          <w:lang w:val="da-DK"/>
        </w:rPr>
      </w:pPr>
      <w:r>
        <w:rPr>
          <w:rFonts w:ascii="Calibri" w:hAnsi="Calibri" w:cs="Calibri"/>
          <w:sz w:val="22"/>
          <w:szCs w:val="22"/>
          <w:lang w:val="da-DK"/>
        </w:rPr>
        <w:t xml:space="preserve">EU: </w:t>
      </w:r>
      <w:hyperlink w:history="1" r:id="rId37">
        <w:r>
          <w:rPr>
            <w:rStyle w:val="Hyperlink"/>
            <w:rFonts w:ascii="Calibri" w:hAnsi="Calibri" w:cs="Calibri"/>
            <w:sz w:val="22"/>
            <w:szCs w:val="22"/>
            <w:lang w:val="da-DK"/>
          </w:rPr>
          <w:t>https://ec.europa.eu/environment/water/water-drink/index_en.html</w:t>
        </w:r>
      </w:hyperlink>
      <w:r>
        <w:rPr>
          <w:rFonts w:ascii="Calibri" w:hAnsi="Calibri" w:cs="Calibri"/>
          <w:sz w:val="22"/>
          <w:szCs w:val="22"/>
          <w:lang w:val="da-DK"/>
        </w:rPr>
        <w:t> </w:t>
      </w:r>
    </w:p>
    <w:p w:rsidR="00F4676E" w:rsidP="00F4676E" w:rsidRDefault="00F4676E" w14:paraId="0E7B4039" w14:textId="77777777">
      <w:pPr>
        <w:pStyle w:val="NormalWeb"/>
        <w:spacing w:before="0" w:beforeAutospacing="0" w:after="0" w:afterAutospacing="0"/>
        <w:rPr>
          <w:rFonts w:ascii="Calibri Light" w:hAnsi="Calibri Light" w:cs="Calibri Light"/>
          <w:color w:val="2F5496"/>
          <w:sz w:val="32"/>
          <w:szCs w:val="32"/>
          <w:lang w:val="da-DK"/>
        </w:rPr>
      </w:pPr>
      <w:r>
        <w:rPr>
          <w:rFonts w:ascii="Calibri Light" w:hAnsi="Calibri Light" w:cs="Calibri Light"/>
          <w:color w:val="2F5496"/>
          <w:sz w:val="32"/>
          <w:szCs w:val="32"/>
          <w:lang w:val="da-DK"/>
        </w:rPr>
        <w:t> </w:t>
      </w:r>
    </w:p>
    <w:p w:rsidR="00F4676E" w:rsidP="00F4676E" w:rsidRDefault="00F4676E" w14:paraId="295B8886" w14:textId="77777777">
      <w:pPr>
        <w:pStyle w:val="Heading3"/>
        <w:rPr>
          <w:rFonts w:ascii="Calibri" w:hAnsi="Calibri" w:cs="Calibri"/>
          <w:color w:val="auto"/>
          <w:sz w:val="22"/>
          <w:szCs w:val="22"/>
        </w:rPr>
      </w:pPr>
      <w:bookmarkStart w:name="_Toc55498943" w:id="16"/>
      <w:r>
        <w:t>Information om spildevand</w:t>
      </w:r>
      <w:r w:rsidRPr="00F4676E">
        <w:t>:</w:t>
      </w:r>
      <w:bookmarkEnd w:id="16"/>
      <w:r>
        <w:t> </w:t>
      </w:r>
    </w:p>
    <w:p w:rsidR="00F4676E" w:rsidP="00F4676E" w:rsidRDefault="00F4676E" w14:paraId="379150E6" w14:textId="77777777">
      <w:pPr>
        <w:pStyle w:val="NormalWeb"/>
        <w:spacing w:before="0" w:beforeAutospacing="0" w:after="0" w:afterAutospacing="0"/>
        <w:rPr>
          <w:rFonts w:ascii="Calibri" w:hAnsi="Calibri" w:cs="Calibri"/>
          <w:sz w:val="22"/>
          <w:szCs w:val="22"/>
          <w:lang w:val="da-DK"/>
        </w:rPr>
      </w:pPr>
      <w:r>
        <w:rPr>
          <w:rFonts w:ascii="Calibri" w:hAnsi="Calibri" w:cs="Calibri"/>
          <w:sz w:val="22"/>
          <w:szCs w:val="22"/>
          <w:lang w:val="da-DK"/>
        </w:rPr>
        <w:t xml:space="preserve">Miljøstyrelsen: </w:t>
      </w:r>
      <w:hyperlink w:history="1" r:id="rId38">
        <w:r>
          <w:rPr>
            <w:rStyle w:val="Hyperlink"/>
            <w:rFonts w:ascii="Calibri" w:hAnsi="Calibri" w:cs="Calibri"/>
            <w:sz w:val="22"/>
            <w:szCs w:val="22"/>
            <w:lang w:val="da-DK"/>
          </w:rPr>
          <w:t>https://mst.dk/natur-vand/vand-i-hverdagen/spildevand/</w:t>
        </w:r>
      </w:hyperlink>
      <w:r>
        <w:rPr>
          <w:rFonts w:ascii="Calibri" w:hAnsi="Calibri" w:cs="Calibri"/>
          <w:sz w:val="22"/>
          <w:szCs w:val="22"/>
          <w:lang w:val="da-DK"/>
        </w:rPr>
        <w:t> </w:t>
      </w:r>
    </w:p>
    <w:p w:rsidR="00F4676E" w:rsidP="00F4676E" w:rsidRDefault="00F4676E" w14:paraId="5CD967B0" w14:textId="77777777">
      <w:pPr>
        <w:pStyle w:val="NormalWeb"/>
        <w:spacing w:before="0" w:beforeAutospacing="0" w:after="0" w:afterAutospacing="0"/>
        <w:rPr>
          <w:rFonts w:ascii="Calibri" w:hAnsi="Calibri" w:cs="Calibri"/>
          <w:sz w:val="22"/>
          <w:szCs w:val="22"/>
          <w:lang w:val="da-DK"/>
        </w:rPr>
      </w:pPr>
      <w:r>
        <w:rPr>
          <w:rFonts w:ascii="Calibri" w:hAnsi="Calibri" w:cs="Calibri"/>
          <w:sz w:val="22"/>
          <w:szCs w:val="22"/>
          <w:lang w:val="da-DK"/>
        </w:rPr>
        <w:t xml:space="preserve">EU: </w:t>
      </w:r>
      <w:hyperlink w:history="1" r:id="rId39">
        <w:r>
          <w:rPr>
            <w:rStyle w:val="Hyperlink"/>
            <w:rFonts w:ascii="Calibri" w:hAnsi="Calibri" w:cs="Calibri"/>
            <w:sz w:val="22"/>
            <w:szCs w:val="22"/>
            <w:lang w:val="da-DK"/>
          </w:rPr>
          <w:t>https://ec.europa.eu/environment/water/water-urbanwaste/index_en.html</w:t>
        </w:r>
      </w:hyperlink>
      <w:r>
        <w:rPr>
          <w:rFonts w:ascii="Calibri" w:hAnsi="Calibri" w:cs="Calibri"/>
          <w:sz w:val="22"/>
          <w:szCs w:val="22"/>
          <w:lang w:val="da-DK"/>
        </w:rPr>
        <w:t> </w:t>
      </w:r>
    </w:p>
    <w:p w:rsidR="00F4676E" w:rsidP="00F4676E" w:rsidRDefault="00F4676E" w14:paraId="1B6BA681" w14:textId="77777777">
      <w:pPr>
        <w:pStyle w:val="NormalWeb"/>
        <w:spacing w:before="0" w:beforeAutospacing="0" w:after="0" w:afterAutospacing="0"/>
        <w:rPr>
          <w:rFonts w:ascii="Calibri" w:hAnsi="Calibri" w:cs="Calibri"/>
          <w:sz w:val="22"/>
          <w:szCs w:val="22"/>
          <w:lang w:val="da-DK"/>
        </w:rPr>
      </w:pPr>
      <w:r>
        <w:rPr>
          <w:rFonts w:ascii="Calibri" w:hAnsi="Calibri" w:cs="Calibri"/>
          <w:sz w:val="22"/>
          <w:szCs w:val="22"/>
          <w:lang w:val="da-DK"/>
        </w:rPr>
        <w:t>Bakterier renser vores spildevand: </w:t>
      </w:r>
      <w:hyperlink w:history="1" r:id="rId40">
        <w:r>
          <w:rPr>
            <w:rStyle w:val="Hyperlink"/>
            <w:rFonts w:ascii="Calibri" w:hAnsi="Calibri" w:cs="Calibri"/>
            <w:sz w:val="22"/>
            <w:szCs w:val="22"/>
            <w:lang w:val="da-DK"/>
          </w:rPr>
          <w:t>https://videnskab.dk/miljo-naturvidenskab/gode-bakterier-renser-vores-spildevand</w:t>
        </w:r>
      </w:hyperlink>
      <w:r>
        <w:rPr>
          <w:rFonts w:ascii="Calibri" w:hAnsi="Calibri" w:cs="Calibri"/>
          <w:sz w:val="22"/>
          <w:szCs w:val="22"/>
          <w:lang w:val="da-DK"/>
        </w:rPr>
        <w:t> </w:t>
      </w:r>
    </w:p>
    <w:p w:rsidR="00F4676E" w:rsidP="00F4676E" w:rsidRDefault="00F4676E" w14:paraId="0BDF54FE" w14:textId="77777777">
      <w:pPr>
        <w:pStyle w:val="NormalWeb"/>
        <w:spacing w:before="0" w:beforeAutospacing="0" w:after="0" w:afterAutospacing="0"/>
        <w:rPr>
          <w:rFonts w:ascii="Calibri Light" w:hAnsi="Calibri Light" w:cs="Calibri Light"/>
          <w:color w:val="2F5496"/>
          <w:sz w:val="32"/>
          <w:szCs w:val="32"/>
          <w:lang w:val="da-DK"/>
        </w:rPr>
      </w:pPr>
      <w:r>
        <w:rPr>
          <w:rFonts w:ascii="Calibri Light" w:hAnsi="Calibri Light" w:cs="Calibri Light"/>
          <w:color w:val="2F5496"/>
          <w:sz w:val="32"/>
          <w:szCs w:val="32"/>
          <w:lang w:val="da-DK"/>
        </w:rPr>
        <w:t> </w:t>
      </w:r>
    </w:p>
    <w:p w:rsidR="00F4676E" w:rsidP="00F4676E" w:rsidRDefault="00F4676E" w14:paraId="11CC5B9C" w14:textId="77777777">
      <w:pPr>
        <w:pStyle w:val="Heading3"/>
      </w:pPr>
      <w:bookmarkStart w:name="_Toc55498944" w:id="17"/>
      <w:r>
        <w:t>Hvordan er standarden i DK? I andre lande?</w:t>
      </w:r>
      <w:bookmarkEnd w:id="17"/>
      <w:r>
        <w:t> </w:t>
      </w:r>
    </w:p>
    <w:p w:rsidR="00F4676E" w:rsidP="00F4676E" w:rsidRDefault="003D3671" w14:paraId="67E32026" w14:textId="77777777">
      <w:pPr>
        <w:pStyle w:val="NormalWeb"/>
        <w:spacing w:before="0" w:beforeAutospacing="0" w:after="0" w:afterAutospacing="0"/>
        <w:rPr>
          <w:rFonts w:ascii="Calibri" w:hAnsi="Calibri" w:cs="Calibri"/>
          <w:sz w:val="22"/>
          <w:szCs w:val="22"/>
          <w:lang w:val="da-DK"/>
        </w:rPr>
      </w:pPr>
      <w:hyperlink w:history="1" r:id="rId41">
        <w:r w:rsidR="00F4676E">
          <w:rPr>
            <w:rStyle w:val="Hyperlink"/>
            <w:rFonts w:ascii="Calibri" w:hAnsi="Calibri" w:cs="Calibri"/>
            <w:sz w:val="22"/>
            <w:szCs w:val="22"/>
            <w:lang w:val="da-DK"/>
          </w:rPr>
          <w:t>https://www.eea.europa.eu/themes/water/european-waters/water-use-and-environmental-pressures/uwwtd/interactive-maps/urban-waste-water-treatment-maps-2</w:t>
        </w:r>
      </w:hyperlink>
      <w:r w:rsidR="00F4676E">
        <w:rPr>
          <w:rFonts w:ascii="Calibri" w:hAnsi="Calibri" w:cs="Calibri"/>
          <w:color w:val="000000"/>
          <w:sz w:val="22"/>
          <w:szCs w:val="22"/>
          <w:lang w:val="da-DK"/>
        </w:rPr>
        <w:t> </w:t>
      </w:r>
    </w:p>
    <w:p w:rsidR="00F4676E" w:rsidP="00F4676E" w:rsidRDefault="00F4676E" w14:paraId="0F553FA7" w14:textId="77777777">
      <w:pPr>
        <w:pStyle w:val="NormalWeb"/>
        <w:spacing w:before="0" w:beforeAutospacing="0" w:after="0" w:afterAutospacing="0"/>
        <w:rPr>
          <w:rFonts w:ascii="Calibri" w:hAnsi="Calibri" w:cs="Calibri"/>
          <w:sz w:val="22"/>
          <w:szCs w:val="22"/>
          <w:lang w:val="da-DK"/>
        </w:rPr>
      </w:pPr>
      <w:r>
        <w:rPr>
          <w:rFonts w:ascii="Calibri" w:hAnsi="Calibri" w:cs="Calibri"/>
          <w:color w:val="000000"/>
          <w:sz w:val="22"/>
          <w:szCs w:val="22"/>
          <w:lang w:val="da-DK"/>
        </w:rPr>
        <w:t>Hvordan holder vi vandet rent: </w:t>
      </w:r>
      <w:hyperlink w:history="1" r:id="rId42">
        <w:r>
          <w:rPr>
            <w:rStyle w:val="Hyperlink"/>
            <w:rFonts w:ascii="Calibri" w:hAnsi="Calibri" w:cs="Calibri"/>
            <w:sz w:val="22"/>
            <w:szCs w:val="22"/>
            <w:lang w:val="da-DK"/>
          </w:rPr>
          <w:t>https://ec.europa.eu/environment/basics/health-wellbeing/clean-water/index_da.htm</w:t>
        </w:r>
      </w:hyperlink>
      <w:r>
        <w:rPr>
          <w:rFonts w:ascii="Calibri" w:hAnsi="Calibri" w:cs="Calibri"/>
          <w:color w:val="000000"/>
          <w:sz w:val="22"/>
          <w:szCs w:val="22"/>
          <w:lang w:val="da-DK"/>
        </w:rPr>
        <w:t> </w:t>
      </w:r>
    </w:p>
    <w:p w:rsidR="00F4676E" w:rsidP="00F4676E" w:rsidRDefault="00F4676E" w14:paraId="5477A815" w14:textId="0B25A86B">
      <w:pPr>
        <w:pStyle w:val="NormalWeb"/>
        <w:spacing w:before="0" w:beforeAutospacing="0" w:after="0" w:afterAutospacing="0"/>
        <w:rPr>
          <w:rFonts w:ascii="Calibri" w:hAnsi="Calibri" w:cs="Calibri"/>
          <w:color w:val="000000"/>
          <w:sz w:val="22"/>
          <w:szCs w:val="22"/>
        </w:rPr>
      </w:pPr>
      <w:proofErr w:type="spellStart"/>
      <w:r w:rsidRPr="000528E4">
        <w:rPr>
          <w:rFonts w:ascii="Calibri" w:hAnsi="Calibri" w:cs="Calibri"/>
          <w:color w:val="000000"/>
          <w:sz w:val="22"/>
          <w:szCs w:val="22"/>
        </w:rPr>
        <w:t>Problemer</w:t>
      </w:r>
      <w:proofErr w:type="spellEnd"/>
      <w:r w:rsidRPr="000528E4">
        <w:rPr>
          <w:rFonts w:ascii="Calibri" w:hAnsi="Calibri" w:cs="Calibri"/>
          <w:color w:val="000000"/>
          <w:sz w:val="22"/>
          <w:szCs w:val="22"/>
        </w:rPr>
        <w:t xml:space="preserve">, </w:t>
      </w:r>
      <w:proofErr w:type="spellStart"/>
      <w:r w:rsidRPr="000528E4">
        <w:rPr>
          <w:rFonts w:ascii="Calibri" w:hAnsi="Calibri" w:cs="Calibri"/>
          <w:color w:val="000000"/>
          <w:sz w:val="22"/>
          <w:szCs w:val="22"/>
        </w:rPr>
        <w:t>prioriteringer</w:t>
      </w:r>
      <w:proofErr w:type="spellEnd"/>
      <w:r>
        <w:rPr>
          <w:rFonts w:ascii="Calibri" w:hAnsi="Calibri" w:cs="Calibri"/>
          <w:color w:val="000000"/>
          <w:sz w:val="22"/>
          <w:szCs w:val="22"/>
        </w:rPr>
        <w:t xml:space="preserve"> - pharmaceuticals in the environment: </w:t>
      </w:r>
      <w:hyperlink w:history="1" r:id="rId43">
        <w:r>
          <w:rPr>
            <w:rStyle w:val="Hyperlink"/>
            <w:rFonts w:ascii="Calibri" w:hAnsi="Calibri" w:cs="Calibri"/>
            <w:sz w:val="22"/>
            <w:szCs w:val="22"/>
          </w:rPr>
          <w:t>https://ec.europa.eu/commission/news/pharmaceuticals-environment-2019-mar-11_en</w:t>
        </w:r>
      </w:hyperlink>
      <w:r>
        <w:rPr>
          <w:rFonts w:ascii="Calibri" w:hAnsi="Calibri" w:cs="Calibri"/>
          <w:color w:val="000000"/>
          <w:sz w:val="22"/>
          <w:szCs w:val="22"/>
        </w:rPr>
        <w:t> </w:t>
      </w:r>
    </w:p>
    <w:p w:rsidRPr="00DF4046" w:rsidR="00DF4046" w:rsidP="00DF4046" w:rsidRDefault="00DF4046" w14:paraId="151E8123" w14:textId="77777777">
      <w:pPr>
        <w:pStyle w:val="NormalWeb"/>
        <w:spacing w:before="0" w:beforeAutospacing="0" w:after="0" w:afterAutospacing="0"/>
        <w:rPr>
          <w:rFonts w:ascii="Calibri" w:hAnsi="Calibri" w:cs="Calibri"/>
          <w:color w:val="000000"/>
          <w:sz w:val="22"/>
          <w:szCs w:val="22"/>
          <w:lang w:val="da-DK"/>
        </w:rPr>
      </w:pPr>
      <w:r w:rsidRPr="00DF4046">
        <w:rPr>
          <w:rFonts w:ascii="Calibri" w:hAnsi="Calibri" w:cs="Calibri"/>
          <w:color w:val="000000"/>
          <w:sz w:val="22"/>
          <w:szCs w:val="22"/>
          <w:lang w:val="da-DK"/>
        </w:rPr>
        <w:t>Pesticidrester i drikkevand - EU p</w:t>
      </w:r>
      <w:r>
        <w:rPr>
          <w:rFonts w:ascii="Calibri" w:hAnsi="Calibri" w:cs="Calibri"/>
          <w:color w:val="000000"/>
          <w:sz w:val="22"/>
          <w:szCs w:val="22"/>
          <w:lang w:val="da-DK"/>
        </w:rPr>
        <w:t xml:space="preserve">åtale: </w:t>
      </w:r>
      <w:hyperlink w:history="1" r:id="rId44">
        <w:r w:rsidRPr="00DF4046">
          <w:rPr>
            <w:rStyle w:val="Hyperlink"/>
            <w:rFonts w:ascii="Calibri" w:hAnsi="Calibri" w:cs="Calibri"/>
            <w:sz w:val="22"/>
            <w:szCs w:val="22"/>
            <w:lang w:val="da-DK"/>
          </w:rPr>
          <w:t>https://jyllands-posten.dk/indland/ECE12534392/miljoestyrelsen-ignorerede-kritik-om-pesticider-i-vandet/</w:t>
        </w:r>
      </w:hyperlink>
      <w:r w:rsidRPr="00DF4046">
        <w:rPr>
          <w:rFonts w:ascii="Calibri" w:hAnsi="Calibri" w:cs="Calibri"/>
          <w:color w:val="000000"/>
          <w:sz w:val="22"/>
          <w:szCs w:val="22"/>
          <w:lang w:val="da-DK"/>
        </w:rPr>
        <w:t xml:space="preserve"> </w:t>
      </w:r>
    </w:p>
    <w:p w:rsidRPr="00824489" w:rsidR="00824489" w:rsidP="00824489" w:rsidRDefault="00824489" w14:paraId="7B65A16B" w14:textId="77777777">
      <w:pPr>
        <w:pStyle w:val="NormalWeb"/>
        <w:spacing w:before="0" w:beforeAutospacing="0" w:after="0" w:afterAutospacing="0"/>
        <w:rPr>
          <w:rFonts w:ascii="Calibri" w:hAnsi="Calibri" w:cs="Calibri"/>
          <w:sz w:val="22"/>
          <w:szCs w:val="22"/>
          <w:lang w:val="da-DK"/>
        </w:rPr>
      </w:pPr>
      <w:r>
        <w:rPr>
          <w:rFonts w:ascii="Calibri" w:hAnsi="Calibri" w:cs="Calibri"/>
          <w:sz w:val="22"/>
          <w:szCs w:val="22"/>
          <w:lang w:val="da-DK"/>
        </w:rPr>
        <w:t xml:space="preserve">Store forskelle i EU-landes krav til vandkvalitet: </w:t>
      </w:r>
      <w:r w:rsidRPr="00824489">
        <w:rPr>
          <w:rFonts w:ascii="Calibri" w:hAnsi="Calibri" w:cs="Calibri"/>
          <w:sz w:val="22"/>
          <w:szCs w:val="22"/>
        </w:rPr>
        <w:fldChar w:fldCharType="begin"/>
      </w:r>
      <w:r w:rsidRPr="00824489">
        <w:rPr>
          <w:rFonts w:ascii="Calibri" w:hAnsi="Calibri" w:cs="Calibri"/>
          <w:sz w:val="22"/>
          <w:szCs w:val="22"/>
          <w:lang w:val="da-DK"/>
        </w:rPr>
        <w:instrText xml:space="preserve"> HYPERLINK "https://dce.au.dk/aktuelt/nyheder/nyhed/artikel/store-forskelle-i-eu-landes-krav-til-vandkvalitet/" </w:instrText>
      </w:r>
      <w:r w:rsidRPr="00824489">
        <w:rPr>
          <w:rFonts w:ascii="Calibri" w:hAnsi="Calibri" w:cs="Calibri"/>
          <w:sz w:val="22"/>
          <w:szCs w:val="22"/>
        </w:rPr>
        <w:fldChar w:fldCharType="separate"/>
      </w:r>
      <w:r w:rsidRPr="00824489">
        <w:rPr>
          <w:rStyle w:val="Hyperlink"/>
          <w:rFonts w:ascii="Calibri" w:hAnsi="Calibri" w:cs="Calibri"/>
          <w:sz w:val="22"/>
          <w:szCs w:val="22"/>
          <w:lang w:val="da-DK"/>
        </w:rPr>
        <w:t>https://dce.au.dk/aktuelt/nyheder/nyhed/artikel/store-forskelle-i-eu-landes-krav-til-vandkvalitet/</w:t>
      </w:r>
      <w:r w:rsidRPr="00824489">
        <w:rPr>
          <w:rFonts w:ascii="Calibri" w:hAnsi="Calibri" w:cs="Calibri"/>
          <w:sz w:val="22"/>
          <w:szCs w:val="22"/>
          <w:lang w:val="da-DK"/>
        </w:rPr>
        <w:fldChar w:fldCharType="end"/>
      </w:r>
    </w:p>
    <w:p w:rsidRPr="00DF4046" w:rsidR="003C08E6" w:rsidP="7DAA0115" w:rsidRDefault="003C08E6" w14:paraId="3EBABA75" w14:textId="40C73A78">
      <w:pPr>
        <w:pStyle w:val="NormalWeb"/>
        <w:spacing w:before="0" w:beforeAutospacing="off" w:after="0" w:afterAutospacing="off"/>
        <w:rPr>
          <w:rFonts w:ascii="Calibri" w:hAnsi="Calibri" w:cs="Calibri"/>
          <w:sz w:val="22"/>
          <w:szCs w:val="22"/>
          <w:lang w:val="da-DK"/>
        </w:rPr>
      </w:pPr>
      <w:r w:rsidRPr="4AFB991B" w:rsidR="2DC29917">
        <w:rPr>
          <w:rFonts w:ascii="Calibri" w:hAnsi="Calibri" w:cs="Calibri"/>
          <w:sz w:val="22"/>
          <w:szCs w:val="22"/>
          <w:lang w:val="da-DK"/>
        </w:rPr>
        <w:t xml:space="preserve">Lægemidler i vandmiljøet: </w:t>
      </w:r>
      <w:hyperlink r:id="R4dc213f2ce49401a">
        <w:r w:rsidRPr="4AFB991B" w:rsidR="2DC29917">
          <w:rPr>
            <w:rStyle w:val="Hyperlink"/>
            <w:rFonts w:ascii="Calibri" w:hAnsi="Calibri" w:cs="Calibri"/>
            <w:sz w:val="22"/>
            <w:szCs w:val="22"/>
            <w:lang w:val="da-DK"/>
          </w:rPr>
          <w:t>https://naturstyrelsen.dk/publikationer/2015/feb/screening-for-humane-laegemidler-i-vandmiljoeet/</w:t>
        </w:r>
      </w:hyperlink>
      <w:r w:rsidRPr="4AFB991B" w:rsidR="2DC29917">
        <w:rPr>
          <w:rFonts w:ascii="Calibri" w:hAnsi="Calibri" w:cs="Calibri"/>
          <w:sz w:val="22"/>
          <w:szCs w:val="22"/>
          <w:lang w:val="da-DK"/>
        </w:rPr>
        <w:t xml:space="preserve"> </w:t>
      </w:r>
    </w:p>
    <w:p w:rsidRPr="00DF4046" w:rsidR="00F4676E" w:rsidP="4AFB991B" w:rsidRDefault="00F4676E" w14:paraId="742B0043" w14:textId="47CA1382">
      <w:pPr>
        <w:pStyle w:val="NormalWeb"/>
        <w:spacing w:before="0" w:beforeAutospacing="off" w:after="0" w:afterAutospacing="off"/>
        <w:rPr>
          <w:rFonts w:ascii="Calibri Light" w:hAnsi="Calibri Light" w:cs="Calibri Light"/>
          <w:color w:val="2F5496" w:themeColor="accent1" w:themeTint="FF" w:themeShade="BF"/>
          <w:sz w:val="32"/>
          <w:szCs w:val="32"/>
          <w:lang w:val="da-DK"/>
        </w:rPr>
      </w:pPr>
      <w:r w:rsidRPr="4AFB991B" w:rsidR="0568772A">
        <w:rPr>
          <w:rFonts w:ascii="Calibri" w:hAnsi="Calibri" w:eastAsia="Times New Roman" w:cs="Calibri"/>
          <w:color w:val="000000" w:themeColor="text1" w:themeTint="FF" w:themeShade="FF"/>
          <w:sz w:val="22"/>
          <w:szCs w:val="22"/>
          <w:lang w:val="da-DK" w:eastAsia="en-GB"/>
        </w:rPr>
        <w:t xml:space="preserve">Kortlægning af medicinrester i Nordjylland: </w:t>
      </w:r>
      <w:hyperlink r:id="Ra4ac38ef9d47409d">
        <w:r w:rsidRPr="4AFB991B" w:rsidR="0568772A">
          <w:rPr>
            <w:rStyle w:val="Hyperlink"/>
            <w:rFonts w:ascii="Calibri" w:hAnsi="Calibri" w:eastAsia="Times New Roman" w:cs="Calibri"/>
            <w:color w:val="000000" w:themeColor="text1" w:themeTint="FF" w:themeShade="FF"/>
            <w:sz w:val="22"/>
            <w:szCs w:val="22"/>
            <w:lang w:val="da-DK" w:eastAsia="en-GB"/>
          </w:rPr>
          <w:t>https://www.google.com/url?sa=t&amp;rct=j&amp;q=&amp;esrc=s&amp;source=web&amp;cd=&amp;cad=rja&amp;uact=8&amp;ved=2ahUKEwjB04zv_4TtAhX8CRAIHV5KAccQFjADegQIAhAC&amp;url=https%3A%2F%2Fmst.dk%2Fmedia%2F174604%2Fbilag-4-laegemiddelkortlaegning-paa-sygehuse-i-region-nordjylland.pdf&amp;usg=AOvVaw0eSRCxoZYj10RzzjMRwzbO</w:t>
        </w:r>
      </w:hyperlink>
      <w:r w:rsidRPr="4AFB991B" w:rsidR="0568772A">
        <w:rPr>
          <w:rFonts w:ascii="Calibri" w:hAnsi="Calibri" w:eastAsia="Times New Roman" w:cs="Calibri"/>
          <w:color w:val="000000" w:themeColor="text1" w:themeTint="FF" w:themeShade="FF"/>
          <w:sz w:val="22"/>
          <w:szCs w:val="22"/>
          <w:lang w:val="da-DK" w:eastAsia="en-GB"/>
        </w:rPr>
        <w:t xml:space="preserve"> </w:t>
      </w:r>
    </w:p>
    <w:p w:rsidRPr="00DF4046" w:rsidR="00F4676E" w:rsidP="7DAA0115" w:rsidRDefault="00F4676E" w14:paraId="6D3E0768" w14:textId="0714311F">
      <w:pPr>
        <w:pStyle w:val="NormalWeb"/>
        <w:spacing w:before="0" w:beforeAutospacing="off" w:after="0" w:afterAutospacing="off"/>
        <w:rPr>
          <w:rFonts w:ascii="Calibri Light" w:hAnsi="Calibri Light" w:cs="Calibri Light"/>
          <w:color w:val="2F5496"/>
          <w:sz w:val="32"/>
          <w:szCs w:val="32"/>
          <w:lang w:val="da-DK"/>
        </w:rPr>
      </w:pPr>
      <w:r w:rsidRPr="4AFB991B" w:rsidR="00F4676E">
        <w:rPr>
          <w:rFonts w:ascii="Calibri" w:hAnsi="Calibri" w:eastAsia="Times New Roman" w:cs="Calibri"/>
          <w:color w:val="000000" w:themeColor="text1" w:themeTint="FF" w:themeShade="FF"/>
          <w:sz w:val="22"/>
          <w:szCs w:val="22"/>
          <w:lang w:val="da-DK" w:eastAsia="en-GB"/>
        </w:rPr>
        <w:t>  </w:t>
      </w:r>
    </w:p>
    <w:p w:rsidR="00F4676E" w:rsidP="00F4676E" w:rsidRDefault="00F4676E" w14:paraId="7FAF1B36" w14:textId="77777777">
      <w:pPr>
        <w:pStyle w:val="Heading3"/>
      </w:pPr>
      <w:bookmarkStart w:name="_Toc55498946" w:id="18"/>
      <w:r>
        <w:t>Information om EU-støtteordninger</w:t>
      </w:r>
      <w:bookmarkEnd w:id="18"/>
      <w:r>
        <w:t> </w:t>
      </w:r>
    </w:p>
    <w:p w:rsidR="00F4676E" w:rsidP="00F4676E" w:rsidRDefault="003D3671" w14:paraId="7BB3DF53" w14:textId="77777777">
      <w:pPr>
        <w:pStyle w:val="NormalWeb"/>
        <w:spacing w:before="0" w:beforeAutospacing="0" w:after="0" w:afterAutospacing="0"/>
        <w:rPr>
          <w:rFonts w:ascii="Calibri" w:hAnsi="Calibri" w:cs="Calibri"/>
          <w:sz w:val="22"/>
          <w:szCs w:val="22"/>
          <w:lang w:val="da-DK"/>
        </w:rPr>
      </w:pPr>
      <w:hyperlink w:history="1" r:id="rId45">
        <w:r w:rsidR="00F4676E">
          <w:rPr>
            <w:rStyle w:val="Hyperlink"/>
            <w:rFonts w:ascii="Calibri" w:hAnsi="Calibri" w:cs="Calibri"/>
            <w:sz w:val="22"/>
            <w:szCs w:val="22"/>
            <w:lang w:val="da-DK"/>
          </w:rPr>
          <w:t>https://www.eip-water.eu/about</w:t>
        </w:r>
      </w:hyperlink>
      <w:r w:rsidR="00F4676E">
        <w:rPr>
          <w:rFonts w:ascii="Calibri" w:hAnsi="Calibri" w:cs="Calibri"/>
          <w:sz w:val="22"/>
          <w:szCs w:val="22"/>
          <w:lang w:val="da-DK"/>
        </w:rPr>
        <w:t> </w:t>
      </w:r>
    </w:p>
    <w:p w:rsidR="00F4676E" w:rsidP="00F4676E" w:rsidRDefault="003D3671" w14:paraId="3E8B64F8" w14:textId="77777777">
      <w:pPr>
        <w:pStyle w:val="NormalWeb"/>
        <w:spacing w:before="0" w:beforeAutospacing="0" w:after="0" w:afterAutospacing="0"/>
        <w:rPr>
          <w:rFonts w:ascii="Calibri" w:hAnsi="Calibri" w:cs="Calibri"/>
          <w:sz w:val="22"/>
          <w:szCs w:val="22"/>
          <w:lang w:val="da-DK"/>
        </w:rPr>
      </w:pPr>
      <w:hyperlink w:history="1" r:id="rId46">
        <w:r w:rsidR="00F4676E">
          <w:rPr>
            <w:rStyle w:val="Hyperlink"/>
            <w:rFonts w:ascii="Calibri" w:hAnsi="Calibri" w:cs="Calibri"/>
            <w:sz w:val="22"/>
            <w:szCs w:val="22"/>
            <w:lang w:val="da-DK"/>
          </w:rPr>
          <w:t>https://mst.dk/natur-vand/natur/tilskud-til-skov-og-naturprojekter/eu-life/generelt-om-life/</w:t>
        </w:r>
      </w:hyperlink>
      <w:r w:rsidR="00F4676E">
        <w:rPr>
          <w:rFonts w:ascii="Calibri" w:hAnsi="Calibri" w:cs="Calibri"/>
          <w:sz w:val="22"/>
          <w:szCs w:val="22"/>
          <w:lang w:val="da-DK"/>
        </w:rPr>
        <w:t> </w:t>
      </w:r>
    </w:p>
    <w:p w:rsidR="00F4676E" w:rsidP="00F4676E" w:rsidRDefault="003D3671" w14:paraId="04AD54A4" w14:textId="77777777">
      <w:pPr>
        <w:pStyle w:val="NormalWeb"/>
        <w:spacing w:before="0" w:beforeAutospacing="0" w:after="0" w:afterAutospacing="0"/>
        <w:rPr>
          <w:rFonts w:ascii="Calibri" w:hAnsi="Calibri" w:cs="Calibri"/>
          <w:sz w:val="22"/>
          <w:szCs w:val="22"/>
          <w:lang w:val="da-DK"/>
        </w:rPr>
      </w:pPr>
      <w:hyperlink w:history="1" r:id="rId47">
        <w:r w:rsidR="00F4676E">
          <w:rPr>
            <w:rStyle w:val="Hyperlink"/>
            <w:rFonts w:ascii="Calibri" w:hAnsi="Calibri" w:cs="Calibri"/>
            <w:sz w:val="22"/>
            <w:szCs w:val="22"/>
            <w:lang w:val="da-DK"/>
          </w:rPr>
          <w:t>https://ec.europa.eu/environment/ecoap/about-action-plan/union-funding-programmes_en</w:t>
        </w:r>
      </w:hyperlink>
      <w:r w:rsidR="00F4676E">
        <w:rPr>
          <w:rFonts w:ascii="Calibri" w:hAnsi="Calibri" w:cs="Calibri"/>
          <w:sz w:val="22"/>
          <w:szCs w:val="22"/>
          <w:lang w:val="da-DK"/>
        </w:rPr>
        <w:t> </w:t>
      </w:r>
    </w:p>
    <w:p w:rsidR="00F4676E" w:rsidP="00F4676E" w:rsidRDefault="00F4676E" w14:paraId="0894C331" w14:textId="77777777">
      <w:pPr>
        <w:pStyle w:val="NormalWeb"/>
        <w:spacing w:before="0" w:beforeAutospacing="0" w:after="0" w:afterAutospacing="0"/>
        <w:rPr>
          <w:rFonts w:ascii="Calibri Light" w:hAnsi="Calibri Light" w:cs="Calibri Light"/>
          <w:color w:val="2F5496"/>
          <w:sz w:val="32"/>
          <w:szCs w:val="32"/>
          <w:lang w:val="da-DK"/>
        </w:rPr>
      </w:pPr>
      <w:r>
        <w:rPr>
          <w:rFonts w:ascii="Calibri Light" w:hAnsi="Calibri Light" w:cs="Calibri Light"/>
          <w:color w:val="2F5496"/>
          <w:sz w:val="32"/>
          <w:szCs w:val="32"/>
          <w:lang w:val="da-DK"/>
        </w:rPr>
        <w:t> </w:t>
      </w:r>
    </w:p>
    <w:p w:rsidR="00F4676E" w:rsidP="00F4676E" w:rsidRDefault="00F4676E" w14:paraId="4E10D756" w14:textId="77777777">
      <w:pPr>
        <w:pStyle w:val="Heading3"/>
      </w:pPr>
      <w:bookmarkStart w:name="_Toc55498947" w:id="19"/>
      <w:r>
        <w:t>Databaser:</w:t>
      </w:r>
      <w:bookmarkEnd w:id="19"/>
      <w:r>
        <w:t>  </w:t>
      </w:r>
    </w:p>
    <w:p w:rsidR="00F4676E" w:rsidP="00F4676E" w:rsidRDefault="00F4676E" w14:paraId="7721E258" w14:textId="77777777">
      <w:pPr>
        <w:pStyle w:val="NormalWeb"/>
        <w:spacing w:before="0" w:beforeAutospacing="0" w:after="0" w:afterAutospacing="0"/>
        <w:rPr>
          <w:rFonts w:ascii="Calibri" w:hAnsi="Calibri" w:cs="Calibri"/>
          <w:sz w:val="22"/>
          <w:szCs w:val="22"/>
          <w:lang w:val="da-DK"/>
        </w:rPr>
      </w:pPr>
      <w:r>
        <w:rPr>
          <w:rFonts w:ascii="Calibri" w:hAnsi="Calibri" w:cs="Calibri"/>
          <w:sz w:val="22"/>
          <w:szCs w:val="22"/>
          <w:lang w:val="da-DK"/>
        </w:rPr>
        <w:t>REACH (Registrering, Evaluering og Autorisation af Kemikalier): </w:t>
      </w:r>
      <w:hyperlink w:history="1" r:id="rId48">
        <w:r>
          <w:rPr>
            <w:rStyle w:val="Hyperlink"/>
            <w:rFonts w:ascii="Calibri" w:hAnsi="Calibri" w:cs="Calibri"/>
            <w:sz w:val="22"/>
            <w:szCs w:val="22"/>
            <w:lang w:val="da-DK"/>
          </w:rPr>
          <w:t>https://echa.europa.eu/information-on-chemicals?p_p_id=disssimplesearchhomepage_WAR_disssearchportlet&amp;p_p_lifecycle=0&amp;p_p_state</w:t>
        </w:r>
        <w:r>
          <w:rPr>
            <w:rStyle w:val="Hyperlink"/>
            <w:rFonts w:ascii="Calibri" w:hAnsi="Calibri" w:cs="Calibri"/>
            <w:sz w:val="22"/>
            <w:szCs w:val="22"/>
            <w:lang w:val="da-DK"/>
          </w:rPr>
          <w:lastRenderedPageBreak/>
          <w:t>=normal&amp;p_p_mode=view&amp;p_p_col_id=_118_INSTANCE_UFgbrDo05Elj__column-1&amp;p_p_col_count=1&amp;_disssimplesearchhomepage_WAR_disssearchportlet_sessionCriteriaId=</w:t>
        </w:r>
      </w:hyperlink>
      <w:r>
        <w:rPr>
          <w:rFonts w:ascii="Calibri" w:hAnsi="Calibri" w:cs="Calibri"/>
          <w:sz w:val="22"/>
          <w:szCs w:val="22"/>
          <w:lang w:val="da-DK"/>
        </w:rPr>
        <w:t> </w:t>
      </w:r>
    </w:p>
    <w:p w:rsidRPr="00F4676E" w:rsidR="00F4676E" w:rsidP="00F4676E" w:rsidRDefault="00F4676E" w14:paraId="69F53D95" w14:textId="77777777">
      <w:pPr>
        <w:pStyle w:val="NormalWeb"/>
        <w:spacing w:before="0" w:beforeAutospacing="0" w:after="0" w:afterAutospacing="0"/>
        <w:rPr>
          <w:rFonts w:ascii="Calibri" w:hAnsi="Calibri" w:cs="Calibri"/>
          <w:sz w:val="22"/>
          <w:szCs w:val="22"/>
        </w:rPr>
      </w:pPr>
      <w:r w:rsidRPr="00F4676E">
        <w:rPr>
          <w:rFonts w:ascii="Calibri" w:hAnsi="Calibri" w:cs="Calibri"/>
          <w:sz w:val="22"/>
          <w:szCs w:val="22"/>
        </w:rPr>
        <w:t xml:space="preserve">SCIP(Substances of Concern In articles as such or in complex objects (Products)): </w:t>
      </w:r>
      <w:hyperlink w:history="1" r:id="rId49">
        <w:r w:rsidRPr="00F4676E">
          <w:rPr>
            <w:rStyle w:val="Hyperlink"/>
            <w:rFonts w:ascii="Calibri" w:hAnsi="Calibri" w:cs="Calibri"/>
            <w:sz w:val="22"/>
            <w:szCs w:val="22"/>
          </w:rPr>
          <w:t>https://echa.europa.eu/da/scip</w:t>
        </w:r>
      </w:hyperlink>
    </w:p>
    <w:p w:rsidRPr="00F4676E" w:rsidR="00F4676E" w:rsidP="4AFB991B" w:rsidRDefault="00F4676E" w14:paraId="4D718481" w14:textId="43B5553D">
      <w:pPr>
        <w:pStyle w:val="Normal"/>
        <w:spacing w:before="0" w:beforeAutospacing="0" w:after="0" w:afterAutospacing="0"/>
        <w:rPr>
          <w:rFonts w:ascii="Calibri" w:hAnsi="Calibri" w:cs="Calibri"/>
          <w:sz w:val="22"/>
          <w:szCs w:val="22"/>
        </w:rPr>
      </w:pPr>
      <w:r w:rsidRPr="4AFB991B" w:rsidR="00F4676E">
        <w:rPr>
          <w:rFonts w:ascii="Calibri" w:hAnsi="Calibri" w:cs="Calibri"/>
          <w:sz w:val="22"/>
          <w:szCs w:val="22"/>
        </w:rPr>
        <w:t> </w:t>
      </w:r>
      <w:r w:rsidRPr="4AFB991B" w:rsidR="065B71F6">
        <w:rPr>
          <w:rFonts w:ascii="Calibri" w:hAnsi="Calibri" w:eastAsia="Calibri" w:cs="Calibri"/>
          <w:noProof w:val="0"/>
          <w:sz w:val="22"/>
          <w:szCs w:val="22"/>
          <w:lang w:val="da-DK"/>
        </w:rPr>
        <w:t xml:space="preserve"> EU "…om oprettelse af en observationsliste over stoffer med henblik på EU-dækkende overvågning inden for vandpolitikken.." </w:t>
      </w:r>
      <w:hyperlink r:id="Rf53ee64956e64f25">
        <w:r w:rsidRPr="4AFB991B" w:rsidR="065B71F6">
          <w:rPr>
            <w:rStyle w:val="Hyperlink"/>
            <w:rFonts w:ascii="Calibri" w:hAnsi="Calibri" w:eastAsia="Calibri" w:cs="Calibri"/>
            <w:noProof w:val="0"/>
            <w:sz w:val="22"/>
            <w:szCs w:val="22"/>
            <w:lang w:val="da"/>
          </w:rPr>
          <w:t>https://eur-lex.europa.eu/legal-content/DA/TXT/HTML/?uri=CELEX:32020D1161&amp;from=EN</w:t>
        </w:r>
      </w:hyperlink>
    </w:p>
    <w:p w:rsidRPr="00F4676E" w:rsidR="00F4676E" w:rsidP="4AFB991B" w:rsidRDefault="00F4676E" w14:paraId="00486176" w14:textId="1DED4CE5">
      <w:pPr>
        <w:pStyle w:val="NormalWeb"/>
        <w:spacing w:before="0" w:beforeAutospacing="off" w:after="0" w:afterAutospacing="off"/>
        <w:rPr>
          <w:rFonts w:ascii="Calibri" w:hAnsi="Calibri" w:cs="Calibri"/>
          <w:sz w:val="22"/>
          <w:szCs w:val="22"/>
        </w:rPr>
      </w:pPr>
    </w:p>
    <w:p w:rsidR="00F4676E" w:rsidP="00F4676E" w:rsidRDefault="00F4676E" w14:paraId="73CFA7A8" w14:textId="77777777">
      <w:pPr>
        <w:pStyle w:val="Heading3"/>
      </w:pPr>
      <w:bookmarkStart w:name="_Toc55498948" w:id="20"/>
      <w:r>
        <w:t>Miljøfremmede stoffer:</w:t>
      </w:r>
      <w:bookmarkEnd w:id="20"/>
      <w:r>
        <w:t>  </w:t>
      </w:r>
    </w:p>
    <w:p w:rsidR="00F4676E" w:rsidP="00F4676E" w:rsidRDefault="00F4676E" w14:paraId="005FD64B" w14:textId="77777777">
      <w:pPr>
        <w:pStyle w:val="NormalWeb"/>
        <w:spacing w:before="0" w:beforeAutospacing="0" w:after="0" w:afterAutospacing="0"/>
        <w:rPr>
          <w:rFonts w:ascii="Calibri" w:hAnsi="Calibri" w:cs="Calibri"/>
          <w:sz w:val="22"/>
          <w:szCs w:val="22"/>
          <w:lang w:val="da-DK"/>
        </w:rPr>
      </w:pPr>
      <w:r>
        <w:rPr>
          <w:rFonts w:ascii="Calibri" w:hAnsi="Calibri" w:cs="Calibri"/>
          <w:sz w:val="22"/>
          <w:szCs w:val="22"/>
          <w:lang w:val="da-DK"/>
        </w:rPr>
        <w:t>Stoffer:</w:t>
      </w:r>
      <w:hyperlink w:history="1" r:id="rId50">
        <w:r>
          <w:rPr>
            <w:rStyle w:val="Hyperlink"/>
            <w:rFonts w:ascii="Calibri" w:hAnsi="Calibri" w:cs="Calibri"/>
            <w:sz w:val="22"/>
            <w:szCs w:val="22"/>
            <w:lang w:val="da-DK"/>
          </w:rPr>
          <w:t>https://mst.dk/kemi/kemikalier/fokus-paa-saerlige-stoffer/</w:t>
        </w:r>
      </w:hyperlink>
      <w:r>
        <w:rPr>
          <w:rFonts w:ascii="Calibri" w:hAnsi="Calibri" w:cs="Calibri"/>
          <w:sz w:val="22"/>
          <w:szCs w:val="22"/>
          <w:lang w:val="da-DK"/>
        </w:rPr>
        <w:t> </w:t>
      </w:r>
    </w:p>
    <w:p w:rsidR="00F4676E" w:rsidP="00F4676E" w:rsidRDefault="00F4676E" w14:paraId="77AC994A" w14:textId="77777777">
      <w:pPr>
        <w:pStyle w:val="NormalWeb"/>
        <w:spacing w:before="0" w:beforeAutospacing="0" w:after="0" w:afterAutospacing="0"/>
        <w:rPr>
          <w:rFonts w:ascii="Calibri" w:hAnsi="Calibri" w:cs="Calibri"/>
          <w:sz w:val="22"/>
          <w:szCs w:val="22"/>
          <w:lang w:val="da-DK"/>
        </w:rPr>
      </w:pPr>
      <w:r>
        <w:rPr>
          <w:rFonts w:ascii="Calibri" w:hAnsi="Calibri" w:cs="Calibri"/>
          <w:sz w:val="22"/>
          <w:szCs w:val="22"/>
          <w:lang w:val="da-DK"/>
        </w:rPr>
        <w:t>Produkter:</w:t>
      </w:r>
      <w:hyperlink w:history="1" r:id="rId51">
        <w:r>
          <w:rPr>
            <w:rStyle w:val="Hyperlink"/>
            <w:rFonts w:ascii="Calibri" w:hAnsi="Calibri" w:cs="Calibri"/>
            <w:sz w:val="22"/>
            <w:szCs w:val="22"/>
            <w:lang w:val="da-DK"/>
          </w:rPr>
          <w:t>https://mst.dk/kemi/kemikalier/fokus-paa-saerlige-produkter/</w:t>
        </w:r>
      </w:hyperlink>
      <w:r>
        <w:rPr>
          <w:rFonts w:ascii="Calibri" w:hAnsi="Calibri" w:cs="Calibri"/>
          <w:sz w:val="22"/>
          <w:szCs w:val="22"/>
          <w:lang w:val="da-DK"/>
        </w:rPr>
        <w:t> </w:t>
      </w:r>
    </w:p>
    <w:p w:rsidR="00F4676E" w:rsidP="00F4676E" w:rsidRDefault="00F4676E" w14:paraId="3381A5DE" w14:textId="77777777">
      <w:pPr>
        <w:pStyle w:val="NormalWeb"/>
        <w:spacing w:before="0" w:beforeAutospacing="0" w:after="0" w:afterAutospacing="0"/>
        <w:rPr>
          <w:rFonts w:ascii="Calibri Light" w:hAnsi="Calibri Light" w:cs="Calibri Light"/>
          <w:color w:val="2F5496"/>
          <w:sz w:val="32"/>
          <w:szCs w:val="32"/>
          <w:lang w:val="da-DK"/>
        </w:rPr>
      </w:pPr>
      <w:r>
        <w:rPr>
          <w:rFonts w:ascii="Calibri Light" w:hAnsi="Calibri Light" w:cs="Calibri Light"/>
          <w:color w:val="2F5496"/>
          <w:sz w:val="32"/>
          <w:szCs w:val="32"/>
          <w:lang w:val="da-DK"/>
        </w:rPr>
        <w:t> </w:t>
      </w:r>
    </w:p>
    <w:p w:rsidR="00F4676E" w:rsidP="00F4676E" w:rsidRDefault="00F4676E" w14:paraId="0FC512CA" w14:textId="77777777">
      <w:pPr>
        <w:pStyle w:val="Heading3"/>
      </w:pPr>
      <w:bookmarkStart w:name="_Toc55498949" w:id="21"/>
      <w:r>
        <w:t>Vands egenskaber:</w:t>
      </w:r>
      <w:bookmarkEnd w:id="21"/>
      <w:r>
        <w:t> </w:t>
      </w:r>
    </w:p>
    <w:p w:rsidR="00F4676E" w:rsidP="00F4676E" w:rsidRDefault="003D3671" w14:paraId="166E7A65" w14:textId="77777777">
      <w:pPr>
        <w:pStyle w:val="NormalWeb"/>
        <w:spacing w:before="0" w:beforeAutospacing="0" w:after="0" w:afterAutospacing="0"/>
        <w:rPr>
          <w:rFonts w:ascii="Calibri" w:hAnsi="Calibri" w:cs="Calibri"/>
          <w:sz w:val="22"/>
          <w:szCs w:val="22"/>
          <w:lang w:val="da-DK"/>
        </w:rPr>
      </w:pPr>
      <w:hyperlink w:history="1" r:id="rId52">
        <w:r w:rsidR="00F4676E">
          <w:rPr>
            <w:rStyle w:val="Hyperlink"/>
            <w:rFonts w:ascii="Calibri" w:hAnsi="Calibri" w:cs="Calibri"/>
            <w:sz w:val="22"/>
            <w:szCs w:val="22"/>
            <w:lang w:val="da-DK"/>
          </w:rPr>
          <w:t>https://videnskab.dk/25-soforklaringer/vand-vand-og-atter-vand</w:t>
        </w:r>
      </w:hyperlink>
      <w:r w:rsidR="00F4676E">
        <w:rPr>
          <w:rFonts w:ascii="Calibri" w:hAnsi="Calibri" w:cs="Calibri"/>
          <w:sz w:val="22"/>
          <w:szCs w:val="22"/>
          <w:lang w:val="da-DK"/>
        </w:rPr>
        <w:t> </w:t>
      </w:r>
    </w:p>
    <w:p w:rsidR="00F4676E" w:rsidP="00F4676E" w:rsidRDefault="00F4676E" w14:paraId="275A3236" w14:textId="77777777">
      <w:pPr>
        <w:pStyle w:val="NormalWeb"/>
        <w:spacing w:before="0" w:beforeAutospacing="0" w:after="0" w:afterAutospacing="0"/>
        <w:rPr>
          <w:rFonts w:ascii="Calibri Light" w:hAnsi="Calibri Light" w:cs="Calibri Light"/>
          <w:color w:val="2F5496"/>
          <w:sz w:val="32"/>
          <w:szCs w:val="32"/>
          <w:lang w:val="da-DK"/>
        </w:rPr>
      </w:pPr>
      <w:r>
        <w:rPr>
          <w:rFonts w:ascii="Calibri Light" w:hAnsi="Calibri Light" w:cs="Calibri Light"/>
          <w:color w:val="2F5496"/>
          <w:sz w:val="32"/>
          <w:szCs w:val="32"/>
          <w:lang w:val="da-DK"/>
        </w:rPr>
        <w:t> </w:t>
      </w:r>
    </w:p>
    <w:p w:rsidR="00F4676E" w:rsidP="00F4676E" w:rsidRDefault="00F4676E" w14:paraId="4A44F9F7" w14:textId="77777777">
      <w:pPr>
        <w:pStyle w:val="Heading3"/>
      </w:pPr>
      <w:bookmarkStart w:name="_Toc55498950" w:id="22"/>
      <w:r>
        <w:t>De gode, de onde og de grusomme bakterier:</w:t>
      </w:r>
      <w:bookmarkEnd w:id="22"/>
      <w:r>
        <w:t> </w:t>
      </w:r>
    </w:p>
    <w:p w:rsidR="00F4676E" w:rsidP="00F4676E" w:rsidRDefault="00F4676E" w14:paraId="533642FC" w14:textId="77777777">
      <w:pPr>
        <w:pStyle w:val="NormalWeb"/>
        <w:spacing w:before="0" w:beforeAutospacing="0" w:after="0" w:afterAutospacing="0"/>
        <w:rPr>
          <w:rFonts w:ascii="Calibri" w:hAnsi="Calibri" w:cs="Calibri"/>
          <w:sz w:val="22"/>
          <w:szCs w:val="22"/>
          <w:lang w:val="da-DK"/>
        </w:rPr>
      </w:pPr>
      <w:r>
        <w:rPr>
          <w:rFonts w:ascii="Calibri" w:hAnsi="Calibri" w:cs="Calibri"/>
          <w:sz w:val="22"/>
          <w:szCs w:val="22"/>
          <w:lang w:val="da-DK"/>
        </w:rPr>
        <w:t xml:space="preserve">Multiresistens spredes gennem spildevand: </w:t>
      </w:r>
      <w:hyperlink w:history="1" r:id="rId53">
        <w:r>
          <w:rPr>
            <w:rStyle w:val="Hyperlink"/>
            <w:rFonts w:ascii="Calibri" w:hAnsi="Calibri" w:cs="Calibri"/>
            <w:sz w:val="22"/>
            <w:szCs w:val="22"/>
            <w:lang w:val="da-DK"/>
          </w:rPr>
          <w:t>https://www.information.dk/indland/2018/05/ny-forskning-multiresistente-bakterier-spreder-gennem-spildevand</w:t>
        </w:r>
      </w:hyperlink>
      <w:r>
        <w:rPr>
          <w:rFonts w:ascii="Calibri" w:hAnsi="Calibri" w:cs="Calibri"/>
          <w:color w:val="000000"/>
          <w:sz w:val="22"/>
          <w:szCs w:val="22"/>
          <w:lang w:val="da-DK"/>
        </w:rPr>
        <w:t>  </w:t>
      </w:r>
    </w:p>
    <w:p w:rsidR="00F4676E" w:rsidP="00F4676E" w:rsidRDefault="00F4676E" w14:paraId="63B4979C" w14:textId="77777777">
      <w:pPr>
        <w:pStyle w:val="NormalWeb"/>
        <w:spacing w:before="0" w:beforeAutospacing="0" w:after="0" w:afterAutospacing="0"/>
        <w:rPr>
          <w:rFonts w:ascii="Calibri" w:hAnsi="Calibri" w:cs="Calibri"/>
          <w:sz w:val="22"/>
          <w:szCs w:val="22"/>
          <w:lang w:val="da-DK"/>
        </w:rPr>
      </w:pPr>
      <w:r>
        <w:rPr>
          <w:rFonts w:ascii="Calibri" w:hAnsi="Calibri" w:cs="Calibri"/>
          <w:sz w:val="22"/>
          <w:szCs w:val="22"/>
          <w:lang w:val="da-DK"/>
        </w:rPr>
        <w:t xml:space="preserve">Gode bakterier renser vores spildevand: </w:t>
      </w:r>
      <w:hyperlink w:history="1" r:id="rId54">
        <w:r>
          <w:rPr>
            <w:rStyle w:val="Hyperlink"/>
            <w:rFonts w:ascii="Calibri" w:hAnsi="Calibri" w:cs="Calibri"/>
            <w:sz w:val="22"/>
            <w:szCs w:val="22"/>
            <w:lang w:val="da-DK"/>
          </w:rPr>
          <w:t>https://videnskab.dk/miljo-naturvidenskab/gode-bakterier-renser-vores-spildevand</w:t>
        </w:r>
      </w:hyperlink>
      <w:r>
        <w:rPr>
          <w:rFonts w:ascii="Calibri" w:hAnsi="Calibri" w:cs="Calibri"/>
          <w:color w:val="000000"/>
          <w:sz w:val="22"/>
          <w:szCs w:val="22"/>
          <w:lang w:val="da-DK"/>
        </w:rPr>
        <w:t> </w:t>
      </w:r>
    </w:p>
    <w:p w:rsidR="00F4676E" w:rsidP="00F4676E" w:rsidRDefault="00F4676E" w14:paraId="22292240" w14:textId="77777777">
      <w:pPr>
        <w:pStyle w:val="NormalWeb"/>
        <w:spacing w:before="0" w:beforeAutospacing="0" w:after="160" w:afterAutospacing="0"/>
        <w:rPr>
          <w:rFonts w:ascii="Calibri" w:hAnsi="Calibri" w:cs="Calibri"/>
          <w:sz w:val="22"/>
          <w:szCs w:val="22"/>
          <w:lang w:val="da-DK"/>
        </w:rPr>
      </w:pPr>
      <w:r>
        <w:rPr>
          <w:rFonts w:ascii="Calibri" w:hAnsi="Calibri" w:cs="Calibri"/>
          <w:sz w:val="22"/>
          <w:szCs w:val="22"/>
          <w:lang w:val="da-DK"/>
        </w:rPr>
        <w:t> </w:t>
      </w:r>
    </w:p>
    <w:p w:rsidR="002E7749" w:rsidP="002E7749" w:rsidRDefault="002E7749" w14:paraId="3B3ADA12" w14:textId="4350B2B2">
      <w:pPr>
        <w:pStyle w:val="Heading3"/>
      </w:pPr>
      <w:bookmarkStart w:name="_Toc55498945" w:id="23"/>
      <w:r>
        <w:t>Information om de forskellige rensningsteknikker:</w:t>
      </w:r>
      <w:bookmarkEnd w:id="23"/>
      <w:r>
        <w:t xml:space="preserve"> </w:t>
      </w:r>
    </w:p>
    <w:p w:rsidR="002E7749" w:rsidP="002E7749" w:rsidRDefault="002E7749" w14:paraId="592EEE97" w14:textId="77777777">
      <w:pPr>
        <w:rPr>
          <w:u w:val="single"/>
        </w:rPr>
      </w:pPr>
      <w:r w:rsidRPr="002E7749">
        <w:rPr>
          <w:u w:val="single"/>
        </w:rPr>
        <w:t>Generelt:</w:t>
      </w:r>
    </w:p>
    <w:p w:rsidRPr="002E7749" w:rsidR="002E7749" w:rsidP="002E7749" w:rsidRDefault="002E7749" w14:paraId="5BCCB503" w14:textId="67699967">
      <w:pPr>
        <w:rPr>
          <w:u w:val="single"/>
        </w:rPr>
      </w:pPr>
      <w:r>
        <w:rPr>
          <w:rFonts w:ascii="Calibri" w:hAnsi="Calibri" w:cs="Calibri"/>
        </w:rPr>
        <w:t>Hospitalsspildevand: </w:t>
      </w:r>
      <w:hyperlink w:history="1" r:id="rId55">
        <w:r>
          <w:rPr>
            <w:rStyle w:val="Hyperlink"/>
            <w:rFonts w:ascii="Calibri" w:hAnsi="Calibri" w:cs="Calibri"/>
          </w:rPr>
          <w:t>https://mst.dk/media/174600/hospitalsspildevand-vejledende-udtalelse-fra-miljoestyrelsen.pdf</w:t>
        </w:r>
      </w:hyperlink>
      <w:r>
        <w:rPr>
          <w:rFonts w:ascii="Calibri" w:hAnsi="Calibri" w:cs="Calibri"/>
        </w:rPr>
        <w:t> </w:t>
      </w:r>
    </w:p>
    <w:p w:rsidR="002E7749" w:rsidP="002E7749" w:rsidRDefault="002E7749" w14:paraId="57491113" w14:textId="77777777">
      <w:pPr>
        <w:pStyle w:val="NormalWeb"/>
        <w:spacing w:before="0" w:beforeAutospacing="0" w:after="0" w:afterAutospacing="0"/>
        <w:rPr>
          <w:rFonts w:ascii="Calibri" w:hAnsi="Calibri" w:cs="Calibri"/>
          <w:sz w:val="22"/>
          <w:szCs w:val="22"/>
          <w:lang w:val="da-DK"/>
        </w:rPr>
      </w:pPr>
      <w:r>
        <w:rPr>
          <w:rFonts w:ascii="Calibri" w:hAnsi="Calibri" w:cs="Calibri"/>
          <w:sz w:val="22"/>
          <w:szCs w:val="22"/>
          <w:lang w:val="da-DK"/>
        </w:rPr>
        <w:t xml:space="preserve">Bakterier fjerne medicin fra spildevand: </w:t>
      </w:r>
      <w:hyperlink w:history="1" r:id="rId56">
        <w:r>
          <w:rPr>
            <w:rStyle w:val="Hyperlink"/>
            <w:rFonts w:ascii="Calibri" w:hAnsi="Calibri" w:cs="Calibri"/>
            <w:sz w:val="22"/>
            <w:szCs w:val="22"/>
            <w:lang w:val="da-DK"/>
          </w:rPr>
          <w:t>https://www.dtu.dk/nyheder/2016/05/bakterier-fjerner-rester-af-medicin-fra-spildevandet?id=dab6fafc-b01f-4a16-9be2-db2dcf9dd359</w:t>
        </w:r>
      </w:hyperlink>
      <w:r>
        <w:rPr>
          <w:rFonts w:ascii="Calibri" w:hAnsi="Calibri" w:cs="Calibri"/>
          <w:sz w:val="22"/>
          <w:szCs w:val="22"/>
          <w:lang w:val="da-DK"/>
        </w:rPr>
        <w:t> </w:t>
      </w:r>
    </w:p>
    <w:p w:rsidR="002E7749" w:rsidP="002E7749" w:rsidRDefault="002E7749" w14:paraId="2920EFB4" w14:textId="681BE88F">
      <w:pPr>
        <w:pStyle w:val="NormalWeb"/>
        <w:spacing w:before="0" w:beforeAutospacing="0" w:after="0" w:afterAutospacing="0"/>
        <w:rPr>
          <w:rFonts w:ascii="Calibri" w:hAnsi="Calibri" w:cs="Calibri"/>
          <w:sz w:val="22"/>
          <w:szCs w:val="22"/>
          <w:lang w:val="da-DK"/>
        </w:rPr>
      </w:pPr>
      <w:r>
        <w:rPr>
          <w:rFonts w:ascii="Calibri" w:hAnsi="Calibri" w:cs="Calibri"/>
          <w:sz w:val="22"/>
          <w:szCs w:val="22"/>
          <w:lang w:val="da-DK"/>
        </w:rPr>
        <w:t xml:space="preserve">Pilotanlæg fra Herning Vand: </w:t>
      </w:r>
      <w:hyperlink w:history="1" r:id="rId57">
        <w:r>
          <w:rPr>
            <w:rStyle w:val="Hyperlink"/>
            <w:rFonts w:ascii="Calibri" w:hAnsi="Calibri" w:cs="Calibri"/>
            <w:sz w:val="22"/>
            <w:szCs w:val="22"/>
            <w:lang w:val="da-DK"/>
          </w:rPr>
          <w:t>https://herningvand.dk/nu_kommer_der_vand_paa_unikt_pilotanlag/</w:t>
        </w:r>
      </w:hyperlink>
      <w:r>
        <w:rPr>
          <w:rFonts w:ascii="Calibri" w:hAnsi="Calibri" w:cs="Calibri"/>
          <w:sz w:val="22"/>
          <w:szCs w:val="22"/>
          <w:lang w:val="da-DK"/>
        </w:rPr>
        <w:t> </w:t>
      </w:r>
    </w:p>
    <w:p w:rsidR="002E7749" w:rsidP="002E7749" w:rsidRDefault="002E7749" w14:paraId="11B5A6A5" w14:textId="6AD542E7">
      <w:pPr>
        <w:pStyle w:val="NormalWeb"/>
        <w:spacing w:before="0" w:beforeAutospacing="0" w:after="0" w:afterAutospacing="0"/>
        <w:rPr>
          <w:rFonts w:ascii="Calibri" w:hAnsi="Calibri" w:cs="Calibri"/>
          <w:sz w:val="22"/>
          <w:szCs w:val="22"/>
          <w:lang w:val="da-DK"/>
        </w:rPr>
      </w:pPr>
      <w:r>
        <w:rPr>
          <w:rFonts w:ascii="Calibri" w:hAnsi="Calibri" w:cs="Calibri"/>
          <w:sz w:val="22"/>
          <w:szCs w:val="22"/>
          <w:lang w:val="da-DK"/>
        </w:rPr>
        <w:t xml:space="preserve">Temanummer af Dansk Vand om medicinrestrensning: </w:t>
      </w:r>
      <w:hyperlink w:history="1" r:id="rId58">
        <w:r>
          <w:rPr>
            <w:rStyle w:val="Hyperlink"/>
            <w:rFonts w:ascii="Calibri" w:hAnsi="Calibri" w:cs="Calibri"/>
            <w:sz w:val="22"/>
            <w:szCs w:val="22"/>
            <w:lang w:val="da-DK"/>
          </w:rPr>
          <w:t>http://www.e-pages.dk/danva/220/</w:t>
        </w:r>
      </w:hyperlink>
    </w:p>
    <w:p w:rsidR="002E7749" w:rsidP="002E7749" w:rsidRDefault="002E7749" w14:paraId="127499EC" w14:textId="7CE8186B">
      <w:pPr>
        <w:pStyle w:val="NormalWeb"/>
        <w:spacing w:before="0" w:beforeAutospacing="0" w:after="0" w:afterAutospacing="0"/>
        <w:rPr>
          <w:rFonts w:ascii="Calibri" w:hAnsi="Calibri" w:cs="Calibri"/>
          <w:sz w:val="22"/>
          <w:szCs w:val="22"/>
          <w:lang w:val="da-DK"/>
        </w:rPr>
      </w:pPr>
      <w:r>
        <w:rPr>
          <w:rFonts w:ascii="Calibri" w:hAnsi="Calibri" w:cs="Calibri"/>
          <w:sz w:val="22"/>
          <w:szCs w:val="22"/>
          <w:lang w:val="da-DK"/>
        </w:rPr>
        <w:t xml:space="preserve">Bog med information om de forskellige rensningsmetoder: </w:t>
      </w:r>
      <w:hyperlink w:history="1" r:id="rId59">
        <w:r>
          <w:rPr>
            <w:rStyle w:val="Hyperlink"/>
            <w:rFonts w:ascii="Calibri" w:hAnsi="Calibri" w:cs="Calibri"/>
            <w:sz w:val="22"/>
            <w:szCs w:val="22"/>
            <w:lang w:val="da-DK"/>
          </w:rPr>
          <w:t>https://iwaponline.com/ebooks/book-pdf/521270/wio9781780401447.pdf</w:t>
        </w:r>
      </w:hyperlink>
    </w:p>
    <w:p w:rsidR="002E7749" w:rsidP="002E7749" w:rsidRDefault="002E7749" w14:paraId="494BA9FD" w14:textId="2FACCD95">
      <w:pPr>
        <w:pStyle w:val="NormalWeb"/>
        <w:spacing w:before="0" w:beforeAutospacing="0" w:after="0" w:afterAutospacing="0"/>
        <w:rPr>
          <w:rFonts w:ascii="Calibri" w:hAnsi="Calibri" w:cs="Calibri"/>
          <w:sz w:val="22"/>
          <w:szCs w:val="22"/>
          <w:lang w:val="da-DK"/>
        </w:rPr>
      </w:pPr>
      <w:r>
        <w:rPr>
          <w:rFonts w:ascii="Calibri" w:hAnsi="Calibri" w:cs="Calibri"/>
          <w:sz w:val="22"/>
          <w:szCs w:val="22"/>
          <w:lang w:val="da-DK"/>
        </w:rPr>
        <w:t>Mange teknikker nævnes i dette dokument fra Miljøstyrelsen:</w:t>
      </w:r>
    </w:p>
    <w:p w:rsidR="002E7749" w:rsidP="002E7749" w:rsidRDefault="003D3671" w14:paraId="76C52B25" w14:textId="77777777">
      <w:pPr>
        <w:pStyle w:val="NormalWeb"/>
        <w:spacing w:before="0" w:beforeAutospacing="0" w:after="0" w:afterAutospacing="0"/>
        <w:rPr>
          <w:rFonts w:ascii="Calibri" w:hAnsi="Calibri" w:cs="Calibri"/>
          <w:sz w:val="22"/>
          <w:szCs w:val="22"/>
          <w:lang w:val="da-DK"/>
        </w:rPr>
      </w:pPr>
      <w:hyperlink w:history="1" r:id="rId60">
        <w:r w:rsidR="002E7749">
          <w:rPr>
            <w:rStyle w:val="Hyperlink"/>
            <w:rFonts w:ascii="Calibri" w:hAnsi="Calibri" w:cs="Calibri"/>
            <w:sz w:val="22"/>
            <w:szCs w:val="22"/>
            <w:lang w:val="da-DK"/>
          </w:rPr>
          <w:t>https://www2.mst.dk/udgiv/publikationer/2003/87-7614-085-7/html/kap06.htm</w:t>
        </w:r>
      </w:hyperlink>
    </w:p>
    <w:p w:rsidR="002E7749" w:rsidP="002E7749" w:rsidRDefault="002E7749" w14:paraId="30F8762D" w14:textId="46DA7A28">
      <w:pPr>
        <w:pStyle w:val="NormalWeb"/>
        <w:spacing w:before="0" w:beforeAutospacing="0" w:after="0" w:afterAutospacing="0"/>
        <w:rPr>
          <w:rFonts w:ascii="Calibri" w:hAnsi="Calibri" w:cs="Calibri"/>
          <w:sz w:val="22"/>
          <w:szCs w:val="22"/>
          <w:lang w:val="da-DK"/>
        </w:rPr>
      </w:pPr>
    </w:p>
    <w:p w:rsidRPr="002E7749" w:rsidR="002E7749" w:rsidP="002E7749" w:rsidRDefault="002E7749" w14:paraId="468D3A41" w14:textId="107669F0">
      <w:pPr>
        <w:pStyle w:val="NormalWeb"/>
        <w:spacing w:before="0" w:beforeAutospacing="0" w:after="0" w:afterAutospacing="0"/>
        <w:rPr>
          <w:rFonts w:ascii="Calibri" w:hAnsi="Calibri" w:cs="Calibri"/>
          <w:sz w:val="22"/>
          <w:szCs w:val="22"/>
          <w:u w:val="single"/>
          <w:lang w:val="da-DK"/>
        </w:rPr>
      </w:pPr>
      <w:r w:rsidRPr="002E7749">
        <w:rPr>
          <w:rFonts w:ascii="Calibri" w:hAnsi="Calibri" w:cs="Calibri"/>
          <w:sz w:val="22"/>
          <w:szCs w:val="22"/>
          <w:u w:val="single"/>
          <w:lang w:val="da-DK"/>
        </w:rPr>
        <w:t>UV og Ozon:</w:t>
      </w:r>
    </w:p>
    <w:p w:rsidR="002E7749" w:rsidP="002E7749" w:rsidRDefault="002E7749" w14:paraId="09A16146" w14:textId="77777777">
      <w:pPr>
        <w:pStyle w:val="NormalWeb"/>
        <w:spacing w:before="0" w:beforeAutospacing="0" w:after="0" w:afterAutospacing="0"/>
        <w:rPr>
          <w:rFonts w:ascii="Calibri" w:hAnsi="Calibri" w:cs="Calibri"/>
          <w:sz w:val="22"/>
          <w:szCs w:val="22"/>
          <w:lang w:val="da-DK"/>
        </w:rPr>
      </w:pPr>
      <w:r>
        <w:rPr>
          <w:rFonts w:ascii="Calibri" w:hAnsi="Calibri" w:cs="Calibri"/>
          <w:sz w:val="22"/>
          <w:szCs w:val="22"/>
          <w:lang w:val="da-DK"/>
        </w:rPr>
        <w:t>Artikel om brugen af UV og ozon til spildevandsbehandling:</w:t>
      </w:r>
    </w:p>
    <w:p w:rsidR="002E7749" w:rsidP="002E7749" w:rsidRDefault="003D3671" w14:paraId="59F14C1B" w14:textId="7883FF74">
      <w:pPr>
        <w:pStyle w:val="NormalWeb"/>
        <w:spacing w:before="0" w:beforeAutospacing="0" w:after="0" w:afterAutospacing="0"/>
        <w:rPr>
          <w:rFonts w:ascii="Calibri" w:hAnsi="Calibri" w:cs="Calibri"/>
          <w:sz w:val="22"/>
          <w:szCs w:val="22"/>
          <w:lang w:val="da-DK"/>
        </w:rPr>
      </w:pPr>
      <w:hyperlink w:history="1" r:id="rId61">
        <w:r w:rsidRPr="00452306" w:rsidR="002E7749">
          <w:rPr>
            <w:rStyle w:val="Hyperlink"/>
            <w:rFonts w:ascii="Calibri" w:hAnsi="Calibri" w:cs="Calibri"/>
            <w:sz w:val="22"/>
            <w:szCs w:val="22"/>
            <w:lang w:val="da-DK"/>
          </w:rPr>
          <w:t>https://www.sciencedirect.com/science/article/pii/S0144860902000699</w:t>
        </w:r>
      </w:hyperlink>
    </w:p>
    <w:p w:rsidR="002E7749" w:rsidP="002E7749" w:rsidRDefault="002E7749" w14:paraId="3AE35253" w14:textId="37BD86C6">
      <w:pPr>
        <w:pStyle w:val="NormalWeb"/>
        <w:spacing w:before="0" w:beforeAutospacing="0" w:after="0" w:afterAutospacing="0"/>
        <w:rPr>
          <w:rFonts w:ascii="Calibri" w:hAnsi="Calibri" w:cs="Calibri"/>
          <w:sz w:val="22"/>
          <w:szCs w:val="22"/>
          <w:lang w:val="da-DK"/>
        </w:rPr>
      </w:pPr>
      <w:r>
        <w:rPr>
          <w:rFonts w:ascii="Calibri" w:hAnsi="Calibri" w:cs="Calibri"/>
          <w:sz w:val="22"/>
          <w:szCs w:val="22"/>
          <w:lang w:val="da-DK"/>
        </w:rPr>
        <w:t>Om UV fra en producent af udstyr:</w:t>
      </w:r>
    </w:p>
    <w:p w:rsidR="002E7749" w:rsidP="4AFB991B" w:rsidRDefault="003D3671" w14:paraId="3DDA0AC7" w14:textId="1357930A">
      <w:pPr>
        <w:pStyle w:val="NormalWeb"/>
        <w:spacing w:before="0" w:beforeAutospacing="off" w:after="0" w:afterAutospacing="off"/>
        <w:rPr>
          <w:rFonts w:ascii="Calibri" w:hAnsi="Calibri" w:cs="Calibri"/>
          <w:sz w:val="22"/>
          <w:szCs w:val="22"/>
          <w:lang w:val="da-DK"/>
        </w:rPr>
      </w:pPr>
      <w:hyperlink r:id="R8a751f8e72fc465e">
        <w:r w:rsidRPr="4AFB991B" w:rsidR="002E7749">
          <w:rPr>
            <w:rStyle w:val="Hyperlink"/>
            <w:rFonts w:ascii="Calibri" w:hAnsi="Calibri" w:cs="Calibri"/>
            <w:sz w:val="22"/>
            <w:szCs w:val="22"/>
            <w:lang w:val="da-DK"/>
          </w:rPr>
          <w:t>https://www.freedrinkingwater.com/whole-house/water-filter-knowledge-base/how-does-ultraviolet-water-purification-work.htm</w:t>
        </w:r>
      </w:hyperlink>
    </w:p>
    <w:p w:rsidR="1A4E91D4" w:rsidP="4AFB991B" w:rsidRDefault="1A4E91D4" w14:paraId="0E69C3CC" w14:textId="1641BB1F">
      <w:pPr>
        <w:pStyle w:val="NormalWeb"/>
        <w:spacing w:before="0" w:beforeAutospacing="off" w:after="0" w:afterAutospacing="off"/>
        <w:rPr>
          <w:rFonts w:ascii="Calibri" w:hAnsi="Calibri" w:cs="Calibri"/>
          <w:sz w:val="22"/>
          <w:szCs w:val="22"/>
          <w:lang w:val="da-DK"/>
        </w:rPr>
      </w:pPr>
      <w:r w:rsidRPr="4AFB991B" w:rsidR="1A4E91D4">
        <w:rPr>
          <w:rFonts w:ascii="Calibri" w:hAnsi="Calibri" w:cs="Calibri"/>
          <w:sz w:val="22"/>
          <w:szCs w:val="22"/>
          <w:lang w:val="da-DK"/>
        </w:rPr>
        <w:t xml:space="preserve">Forståelig lysbilledserie “The </w:t>
      </w:r>
      <w:proofErr w:type="spellStart"/>
      <w:r w:rsidRPr="4AFB991B" w:rsidR="1A4E91D4">
        <w:rPr>
          <w:rFonts w:ascii="Calibri" w:hAnsi="Calibri" w:cs="Calibri"/>
          <w:sz w:val="22"/>
          <w:szCs w:val="22"/>
          <w:lang w:val="da-DK"/>
        </w:rPr>
        <w:t>Chemistry</w:t>
      </w:r>
      <w:proofErr w:type="spellEnd"/>
      <w:r w:rsidRPr="4AFB991B" w:rsidR="1A4E91D4">
        <w:rPr>
          <w:rFonts w:ascii="Calibri" w:hAnsi="Calibri" w:cs="Calibri"/>
          <w:sz w:val="22"/>
          <w:szCs w:val="22"/>
          <w:lang w:val="da-DK"/>
        </w:rPr>
        <w:t xml:space="preserve"> of </w:t>
      </w:r>
      <w:proofErr w:type="spellStart"/>
      <w:r w:rsidRPr="4AFB991B" w:rsidR="1A4E91D4">
        <w:rPr>
          <w:rFonts w:ascii="Calibri" w:hAnsi="Calibri" w:cs="Calibri"/>
          <w:sz w:val="22"/>
          <w:szCs w:val="22"/>
          <w:lang w:val="da-DK"/>
        </w:rPr>
        <w:t>Ozone</w:t>
      </w:r>
      <w:proofErr w:type="spellEnd"/>
      <w:r w:rsidRPr="4AFB991B" w:rsidR="1A4E91D4">
        <w:rPr>
          <w:rFonts w:ascii="Calibri" w:hAnsi="Calibri" w:cs="Calibri"/>
          <w:sz w:val="22"/>
          <w:szCs w:val="22"/>
          <w:lang w:val="da-DK"/>
        </w:rPr>
        <w:t xml:space="preserve"> </w:t>
      </w:r>
      <w:proofErr w:type="spellStart"/>
      <w:r w:rsidRPr="4AFB991B" w:rsidR="1A4E91D4">
        <w:rPr>
          <w:rFonts w:ascii="Calibri" w:hAnsi="Calibri" w:cs="Calibri"/>
          <w:sz w:val="22"/>
          <w:szCs w:val="22"/>
          <w:lang w:val="da-DK"/>
        </w:rPr>
        <w:t>Disinfection</w:t>
      </w:r>
      <w:proofErr w:type="spellEnd"/>
      <w:r w:rsidRPr="4AFB991B" w:rsidR="1A4E91D4">
        <w:rPr>
          <w:rFonts w:ascii="Calibri" w:hAnsi="Calibri" w:cs="Calibri"/>
          <w:sz w:val="22"/>
          <w:szCs w:val="22"/>
          <w:lang w:val="da-DK"/>
        </w:rPr>
        <w:t xml:space="preserve"> in Wastewater”:</w:t>
      </w:r>
    </w:p>
    <w:p w:rsidR="1A4E91D4" w:rsidP="4AFB991B" w:rsidRDefault="1A4E91D4" w14:paraId="45C3814F" w14:textId="0D5C58A4">
      <w:pPr>
        <w:pStyle w:val="NormalWeb"/>
        <w:spacing w:before="0" w:beforeAutospacing="off" w:after="0" w:afterAutospacing="off"/>
        <w:rPr>
          <w:rFonts w:ascii="Calibri" w:hAnsi="Calibri" w:cs="Calibri"/>
          <w:sz w:val="22"/>
          <w:szCs w:val="22"/>
          <w:lang w:val="da-DK"/>
        </w:rPr>
      </w:pPr>
      <w:hyperlink r:id="R913917850cbd4e99">
        <w:r w:rsidRPr="4AFB991B" w:rsidR="1A4E91D4">
          <w:rPr>
            <w:rStyle w:val="Hyperlink"/>
            <w:rFonts w:ascii="Calibri" w:hAnsi="Calibri" w:cs="Calibri"/>
            <w:sz w:val="22"/>
            <w:szCs w:val="22"/>
            <w:lang w:val="da-DK"/>
          </w:rPr>
          <w:t>https://www.google.com/url?sa=t&amp;rct=j&amp;q=&amp;esrc=s&amp;source=web&amp;cd=&amp;cad=rja&amp;uact=8&amp;ved=2ahUKEwjNn5OJi4XtAhUrx4sKHQYrA6sQFjAAegQIAxAC&amp;url=https%3A%2F%2Fwww.epa.gov%2Fsites%2Fproduction%2Ffiles%2F2016-12%2Fdocuments%2Fmcchristian-ozone.pdf&amp;usg=AOvVaw1Pu65pxX8unZjscRhXn4zm</w:t>
        </w:r>
      </w:hyperlink>
      <w:r w:rsidRPr="4AFB991B" w:rsidR="1A4E91D4">
        <w:rPr>
          <w:rFonts w:ascii="Calibri" w:hAnsi="Calibri" w:cs="Calibri"/>
          <w:sz w:val="22"/>
          <w:szCs w:val="22"/>
          <w:lang w:val="da-DK"/>
        </w:rPr>
        <w:t xml:space="preserve"> </w:t>
      </w:r>
    </w:p>
    <w:p w:rsidRPr="002E7749" w:rsidR="002E7749" w:rsidP="002E7749" w:rsidRDefault="002E7749" w14:paraId="21B0AC2B" w14:textId="11C9B6AE">
      <w:pPr>
        <w:pStyle w:val="NormalWeb"/>
        <w:spacing w:before="0" w:beforeAutospacing="0" w:after="0" w:afterAutospacing="0"/>
        <w:rPr>
          <w:rFonts w:ascii="Calibri" w:hAnsi="Calibri" w:cs="Calibri"/>
          <w:sz w:val="22"/>
          <w:szCs w:val="22"/>
          <w:lang w:val="da-DK"/>
        </w:rPr>
      </w:pPr>
    </w:p>
    <w:p w:rsidRPr="002E7749" w:rsidR="002E7749" w:rsidP="002E7749" w:rsidRDefault="002E7749" w14:paraId="759C1D57" w14:textId="1D65CCD5">
      <w:pPr>
        <w:pStyle w:val="Heading3"/>
        <w:spacing w:before="0"/>
        <w:rPr>
          <w:rFonts w:ascii="Calibri" w:hAnsi="Calibri" w:cs="Calibri"/>
          <w:color w:val="1F3763"/>
          <w:sz w:val="22"/>
          <w:szCs w:val="22"/>
          <w:u w:val="single"/>
        </w:rPr>
      </w:pPr>
      <w:r w:rsidRPr="002E7749">
        <w:rPr>
          <w:rFonts w:ascii="Calibri" w:hAnsi="Calibri" w:cs="Calibri"/>
          <w:color w:val="1F3763"/>
          <w:sz w:val="22"/>
          <w:szCs w:val="22"/>
          <w:u w:val="single"/>
        </w:rPr>
        <w:t>UV og DNA:</w:t>
      </w:r>
    </w:p>
    <w:p w:rsidR="002E7749" w:rsidP="002E7749" w:rsidRDefault="003D3671" w14:paraId="011E9596" w14:textId="305B43F1">
      <w:pPr>
        <w:pStyle w:val="NormalWeb"/>
        <w:spacing w:before="0" w:beforeAutospacing="0" w:after="0" w:afterAutospacing="0"/>
        <w:rPr>
          <w:rFonts w:ascii="Calibri" w:hAnsi="Calibri" w:cs="Calibri"/>
          <w:sz w:val="22"/>
          <w:szCs w:val="22"/>
          <w:lang w:val="da-DK"/>
        </w:rPr>
      </w:pPr>
      <w:hyperlink w:history="1" r:id="rId63">
        <w:r w:rsidRPr="00452306" w:rsidR="002E7749">
          <w:rPr>
            <w:rStyle w:val="Hyperlink"/>
            <w:rFonts w:ascii="Calibri" w:hAnsi="Calibri" w:cs="Calibri" w:eastAsiaTheme="majorEastAsia"/>
            <w:sz w:val="22"/>
            <w:szCs w:val="22"/>
            <w:lang w:val="da-DK"/>
          </w:rPr>
          <w:t>https://www.nanotechacademy.dk/nano-toksikologi/solcreme</w:t>
        </w:r>
      </w:hyperlink>
    </w:p>
    <w:p w:rsidR="002E7749" w:rsidP="002E7749" w:rsidRDefault="003D3671" w14:paraId="6D1C74A5" w14:textId="4107A6F1">
      <w:pPr>
        <w:pStyle w:val="NormalWeb"/>
        <w:spacing w:before="0" w:beforeAutospacing="0" w:after="0" w:afterAutospacing="0"/>
        <w:rPr>
          <w:rFonts w:ascii="Calibri" w:hAnsi="Calibri" w:cs="Calibri"/>
          <w:sz w:val="22"/>
          <w:szCs w:val="22"/>
          <w:lang w:val="da-DK"/>
        </w:rPr>
      </w:pPr>
      <w:hyperlink w:history="1" r:id="rId64">
        <w:r w:rsidRPr="00452306" w:rsidR="002E7749">
          <w:rPr>
            <w:rStyle w:val="Hyperlink"/>
            <w:rFonts w:ascii="Calibri" w:hAnsi="Calibri" w:cs="Calibri" w:eastAsiaTheme="majorEastAsia"/>
            <w:sz w:val="22"/>
            <w:szCs w:val="22"/>
            <w:lang w:val="da-DK"/>
          </w:rPr>
          <w:t>https://www.scientificamerican.com/article/how-does-ultraviolet-ligh/</w:t>
        </w:r>
      </w:hyperlink>
    </w:p>
    <w:p w:rsidR="002E7749" w:rsidP="002E7749" w:rsidRDefault="003D3671" w14:paraId="77B3CF88" w14:textId="5EAA3083">
      <w:pPr>
        <w:pStyle w:val="NormalWeb"/>
        <w:spacing w:before="0" w:beforeAutospacing="0" w:after="0" w:afterAutospacing="0"/>
        <w:rPr>
          <w:rFonts w:ascii="Calibri" w:hAnsi="Calibri" w:cs="Calibri"/>
          <w:sz w:val="22"/>
          <w:szCs w:val="22"/>
          <w:lang w:val="da-DK"/>
        </w:rPr>
      </w:pPr>
      <w:hyperlink w:history="1" r:id="rId65">
        <w:r w:rsidRPr="00452306" w:rsidR="002E7749">
          <w:rPr>
            <w:rStyle w:val="Hyperlink"/>
            <w:rFonts w:ascii="Calibri" w:hAnsi="Calibri" w:cs="Calibri" w:eastAsiaTheme="majorEastAsia"/>
            <w:sz w:val="22"/>
            <w:szCs w:val="22"/>
            <w:lang w:val="da-DK"/>
          </w:rPr>
          <w:t>https://www.news-medical.net/life-sciences/The-Mechanism-of-DNA-Damage-by-UV-Radiation.aspx</w:t>
        </w:r>
      </w:hyperlink>
    </w:p>
    <w:p w:rsidR="002E7749" w:rsidP="002E7749" w:rsidRDefault="003D3671" w14:paraId="482D7C55" w14:textId="2C43046E">
      <w:pPr>
        <w:pStyle w:val="NormalWeb"/>
        <w:spacing w:before="0" w:beforeAutospacing="0" w:after="0" w:afterAutospacing="0"/>
        <w:rPr>
          <w:rFonts w:ascii="Calibri" w:hAnsi="Calibri" w:cs="Calibri"/>
          <w:sz w:val="22"/>
          <w:szCs w:val="22"/>
          <w:lang w:val="da-DK"/>
        </w:rPr>
      </w:pPr>
      <w:hyperlink w:history="1" r:id="rId66">
        <w:r w:rsidRPr="00452306" w:rsidR="002E7749">
          <w:rPr>
            <w:rStyle w:val="Hyperlink"/>
            <w:rFonts w:ascii="Calibri" w:hAnsi="Calibri" w:cs="Calibri" w:eastAsiaTheme="majorEastAsia"/>
            <w:sz w:val="22"/>
            <w:szCs w:val="22"/>
            <w:lang w:val="da-DK"/>
          </w:rPr>
          <w:t>https://pubs.rsc.org/en/Content/ArticleHtml/2013/PP/c3pp90021e</w:t>
        </w:r>
      </w:hyperlink>
    </w:p>
    <w:p w:rsidR="002E7749" w:rsidP="002E7749" w:rsidRDefault="003D3671" w14:paraId="1407A053" w14:textId="1BD38A1A">
      <w:pPr>
        <w:pStyle w:val="NormalWeb"/>
        <w:spacing w:before="0" w:beforeAutospacing="0" w:after="0" w:afterAutospacing="0"/>
        <w:rPr>
          <w:rFonts w:ascii="Calibri" w:hAnsi="Calibri" w:cs="Calibri"/>
          <w:sz w:val="22"/>
          <w:szCs w:val="22"/>
          <w:lang w:val="da-DK"/>
        </w:rPr>
      </w:pPr>
      <w:hyperlink w:history="1" r:id="rId67">
        <w:r w:rsidRPr="00452306" w:rsidR="002E7749">
          <w:rPr>
            <w:rStyle w:val="Hyperlink"/>
            <w:rFonts w:ascii="Calibri" w:hAnsi="Calibri" w:cs="Calibri" w:eastAsiaTheme="majorEastAsia"/>
            <w:sz w:val="22"/>
            <w:szCs w:val="22"/>
            <w:lang w:val="da-DK"/>
          </w:rPr>
          <w:t>https://www.ncbi.nlm.nih.gov/pmc/articles/PMC3010660/</w:t>
        </w:r>
      </w:hyperlink>
    </w:p>
    <w:p w:rsidR="002E7749" w:rsidP="002E7749" w:rsidRDefault="002E7749" w14:paraId="039E42A8" w14:textId="77777777">
      <w:pPr>
        <w:pStyle w:val="NormalWeb"/>
        <w:spacing w:before="0" w:beforeAutospacing="0" w:after="0" w:afterAutospacing="0"/>
        <w:rPr>
          <w:rFonts w:ascii="Calibri" w:hAnsi="Calibri" w:cs="Calibri"/>
          <w:sz w:val="22"/>
          <w:szCs w:val="22"/>
          <w:lang w:val="da-DK"/>
        </w:rPr>
      </w:pPr>
      <w:r>
        <w:rPr>
          <w:rFonts w:ascii="Calibri" w:hAnsi="Calibri" w:cs="Calibri"/>
          <w:sz w:val="22"/>
          <w:szCs w:val="22"/>
          <w:lang w:val="da-DK"/>
        </w:rPr>
        <w:t> </w:t>
      </w:r>
    </w:p>
    <w:p w:rsidR="00EA7570" w:rsidP="00EA7570" w:rsidRDefault="002E7749" w14:paraId="3530D415" w14:textId="77777777">
      <w:pPr>
        <w:rPr>
          <w:u w:val="single"/>
        </w:rPr>
      </w:pPr>
      <w:r w:rsidRPr="002E7749">
        <w:rPr>
          <w:u w:val="single"/>
        </w:rPr>
        <w:t>Adsorption</w:t>
      </w:r>
    </w:p>
    <w:p w:rsidRPr="00EA7570" w:rsidR="002E7749" w:rsidP="00EA7570" w:rsidRDefault="002E7749" w14:paraId="07124B6D" w14:textId="6FAC0460">
      <w:pPr>
        <w:rPr>
          <w:u w:val="single"/>
        </w:rPr>
      </w:pPr>
      <w:r>
        <w:rPr>
          <w:rFonts w:ascii="Calibri" w:hAnsi="Calibri" w:cs="Calibri"/>
        </w:rPr>
        <w:lastRenderedPageBreak/>
        <w:t xml:space="preserve">Aktivt kul og ionbytning og </w:t>
      </w:r>
      <w:proofErr w:type="spellStart"/>
      <w:r>
        <w:rPr>
          <w:rFonts w:ascii="Calibri" w:hAnsi="Calibri" w:cs="Calibri"/>
        </w:rPr>
        <w:t>cyclodextriner</w:t>
      </w:r>
      <w:proofErr w:type="spellEnd"/>
      <w:r w:rsidR="00EA7570">
        <w:rPr>
          <w:rFonts w:ascii="Calibri" w:hAnsi="Calibri" w:cs="Calibri"/>
        </w:rPr>
        <w:t xml:space="preserve">: </w:t>
      </w:r>
      <w:hyperlink w:history="1" r:id="rId68">
        <w:r w:rsidRPr="00452306" w:rsidR="00EA7570">
          <w:rPr>
            <w:rStyle w:val="Hyperlink"/>
            <w:rFonts w:ascii="Calibri" w:hAnsi="Calibri" w:cs="Calibri"/>
          </w:rPr>
          <w:t>https://www.intechopen.com/books/organic-pollutants-monitoring-risk-and-treatment/adsorption-technique-for-the-removal-of-organic-pollutants-from-water-and-wastewater</w:t>
        </w:r>
      </w:hyperlink>
    </w:p>
    <w:p w:rsidR="002E7749" w:rsidP="002E7749" w:rsidRDefault="002E7749" w14:paraId="63E43D6F" w14:textId="7CFC2271">
      <w:pPr>
        <w:pStyle w:val="NormalWeb"/>
        <w:spacing w:before="0" w:beforeAutospacing="0" w:after="0" w:afterAutospacing="0"/>
        <w:rPr>
          <w:rFonts w:ascii="Calibri" w:hAnsi="Calibri" w:cs="Calibri"/>
          <w:sz w:val="22"/>
          <w:szCs w:val="22"/>
          <w:lang w:val="da-DK"/>
        </w:rPr>
      </w:pPr>
      <w:r>
        <w:rPr>
          <w:rFonts w:ascii="Calibri" w:hAnsi="Calibri" w:cs="Calibri"/>
          <w:sz w:val="22"/>
          <w:szCs w:val="22"/>
          <w:lang w:val="da-DK"/>
        </w:rPr>
        <w:t> </w:t>
      </w:r>
    </w:p>
    <w:p w:rsidR="00EA7570" w:rsidP="002E7749" w:rsidRDefault="00EA7570" w14:paraId="6FC241FC" w14:textId="77777777">
      <w:pPr>
        <w:pStyle w:val="NormalWeb"/>
        <w:spacing w:before="0" w:beforeAutospacing="0" w:after="0" w:afterAutospacing="0"/>
        <w:rPr>
          <w:rFonts w:ascii="Calibri" w:hAnsi="Calibri" w:cs="Calibri"/>
          <w:sz w:val="22"/>
          <w:szCs w:val="22"/>
          <w:lang w:val="da-DK"/>
        </w:rPr>
      </w:pPr>
    </w:p>
    <w:p w:rsidRPr="00EA7570" w:rsidR="002E7749" w:rsidP="00EA7570" w:rsidRDefault="002E7749" w14:paraId="4615A4F0" w14:textId="2D44F130">
      <w:pPr>
        <w:rPr>
          <w:u w:val="single"/>
        </w:rPr>
      </w:pPr>
      <w:r w:rsidRPr="00EA7570">
        <w:rPr>
          <w:u w:val="single"/>
        </w:rPr>
        <w:t>Ionbytning</w:t>
      </w:r>
      <w:r w:rsidRPr="00EA7570" w:rsidR="00EA7570">
        <w:rPr>
          <w:u w:val="single"/>
        </w:rPr>
        <w:t>:</w:t>
      </w:r>
    </w:p>
    <w:p w:rsidR="002E7749" w:rsidP="002E7749" w:rsidRDefault="002E7749" w14:paraId="47656E51" w14:textId="6F4C87D8">
      <w:pPr>
        <w:pStyle w:val="NormalWeb"/>
        <w:spacing w:before="0" w:beforeAutospacing="0" w:after="0" w:afterAutospacing="0"/>
        <w:rPr>
          <w:rFonts w:ascii="Calibri" w:hAnsi="Calibri" w:cs="Calibri"/>
          <w:sz w:val="22"/>
          <w:szCs w:val="22"/>
          <w:lang w:val="da-DK"/>
        </w:rPr>
      </w:pPr>
      <w:r>
        <w:rPr>
          <w:rFonts w:ascii="Calibri" w:hAnsi="Calibri" w:cs="Calibri"/>
          <w:sz w:val="22"/>
          <w:szCs w:val="22"/>
          <w:lang w:val="da-DK"/>
        </w:rPr>
        <w:t>Miljøstyrelsen oversigt over flere fremgangsmåder til at fjerne ioner</w:t>
      </w:r>
      <w:r w:rsidR="00EA7570">
        <w:rPr>
          <w:rFonts w:ascii="Calibri" w:hAnsi="Calibri" w:cs="Calibri"/>
          <w:sz w:val="22"/>
          <w:szCs w:val="22"/>
          <w:lang w:val="da-DK"/>
        </w:rPr>
        <w:t xml:space="preserve">: </w:t>
      </w:r>
      <w:hyperlink w:history="1" r:id="rId69">
        <w:r w:rsidRPr="00452306" w:rsidR="00EA7570">
          <w:rPr>
            <w:rStyle w:val="Hyperlink"/>
            <w:rFonts w:ascii="Calibri" w:hAnsi="Calibri" w:cs="Calibri" w:eastAsiaTheme="majorEastAsia"/>
            <w:sz w:val="22"/>
            <w:szCs w:val="22"/>
            <w:lang w:val="da-DK"/>
          </w:rPr>
          <w:t>https://www2.mst.dk/udgiv/publikationer/2002/87-7972-345-4/html/kap04.htm</w:t>
        </w:r>
      </w:hyperlink>
    </w:p>
    <w:p w:rsidR="002E7749" w:rsidP="002E7749" w:rsidRDefault="003D3671" w14:paraId="1945FF2E" w14:textId="77777777">
      <w:pPr>
        <w:pStyle w:val="NormalWeb"/>
        <w:spacing w:before="0" w:beforeAutospacing="0" w:after="0" w:afterAutospacing="0"/>
        <w:rPr>
          <w:rFonts w:ascii="Calibri" w:hAnsi="Calibri" w:cs="Calibri"/>
          <w:sz w:val="22"/>
          <w:szCs w:val="22"/>
          <w:lang w:val="da-DK"/>
        </w:rPr>
      </w:pPr>
      <w:hyperlink w:history="1" r:id="rId70">
        <w:r w:rsidR="002E7749">
          <w:rPr>
            <w:rStyle w:val="Hyperlink"/>
            <w:rFonts w:ascii="Calibri" w:hAnsi="Calibri" w:cs="Calibri" w:eastAsiaTheme="majorEastAsia"/>
            <w:sz w:val="22"/>
            <w:szCs w:val="22"/>
            <w:lang w:val="da-DK"/>
          </w:rPr>
          <w:t>https://www2.mst.dk/udgiv/publikationer/2000/87-7944-227-7/html/bil08.htm</w:t>
        </w:r>
      </w:hyperlink>
    </w:p>
    <w:p w:rsidR="002E7749" w:rsidP="002E7749" w:rsidRDefault="002E7749" w14:paraId="23D185E2" w14:textId="0EAFB32E">
      <w:pPr>
        <w:pStyle w:val="NormalWeb"/>
        <w:spacing w:before="0" w:beforeAutospacing="0" w:after="0" w:afterAutospacing="0"/>
        <w:rPr>
          <w:rFonts w:ascii="Calibri" w:hAnsi="Calibri" w:cs="Calibri"/>
          <w:sz w:val="22"/>
          <w:szCs w:val="22"/>
          <w:lang w:val="da-DK"/>
        </w:rPr>
      </w:pPr>
      <w:r>
        <w:rPr>
          <w:rFonts w:ascii="Calibri" w:hAnsi="Calibri" w:cs="Calibri"/>
          <w:sz w:val="22"/>
          <w:szCs w:val="22"/>
          <w:lang w:val="da-DK"/>
        </w:rPr>
        <w:t xml:space="preserve">Om </w:t>
      </w:r>
      <w:proofErr w:type="spellStart"/>
      <w:r>
        <w:rPr>
          <w:rFonts w:ascii="Calibri" w:hAnsi="Calibri" w:cs="Calibri"/>
          <w:sz w:val="22"/>
          <w:szCs w:val="22"/>
          <w:lang w:val="da-DK"/>
        </w:rPr>
        <w:t>zeoliter</w:t>
      </w:r>
      <w:proofErr w:type="spellEnd"/>
      <w:r w:rsidR="00EA7570">
        <w:rPr>
          <w:rFonts w:ascii="Calibri" w:hAnsi="Calibri" w:cs="Calibri"/>
          <w:sz w:val="22"/>
          <w:szCs w:val="22"/>
          <w:lang w:val="da-DK"/>
        </w:rPr>
        <w:t xml:space="preserve">: </w:t>
      </w:r>
      <w:hyperlink w:history="1" r:id="rId71">
        <w:r w:rsidRPr="00452306" w:rsidR="00EA7570">
          <w:rPr>
            <w:rStyle w:val="Hyperlink"/>
            <w:rFonts w:ascii="Calibri" w:hAnsi="Calibri" w:cs="Calibri" w:eastAsiaTheme="majorEastAsia"/>
            <w:sz w:val="22"/>
            <w:szCs w:val="22"/>
            <w:lang w:val="da-DK"/>
          </w:rPr>
          <w:t>https://en.wikipedia.org/wiki/Zeolite</w:t>
        </w:r>
      </w:hyperlink>
    </w:p>
    <w:p w:rsidR="002E7749" w:rsidP="002E7749" w:rsidRDefault="00EA7570" w14:paraId="3809EC2B" w14:textId="635BC510">
      <w:pPr>
        <w:pStyle w:val="NormalWeb"/>
        <w:spacing w:before="0" w:beforeAutospacing="0" w:after="0" w:afterAutospacing="0"/>
        <w:rPr>
          <w:rFonts w:ascii="Calibri" w:hAnsi="Calibri" w:cs="Calibri"/>
          <w:sz w:val="22"/>
          <w:szCs w:val="22"/>
          <w:lang w:val="da-DK"/>
        </w:rPr>
      </w:pPr>
      <w:r>
        <w:rPr>
          <w:rFonts w:ascii="Calibri" w:hAnsi="Calibri" w:cs="Calibri"/>
          <w:sz w:val="22"/>
          <w:szCs w:val="22"/>
          <w:lang w:val="da-DK"/>
        </w:rPr>
        <w:t xml:space="preserve">Om </w:t>
      </w:r>
      <w:proofErr w:type="spellStart"/>
      <w:r>
        <w:rPr>
          <w:rFonts w:ascii="Calibri" w:hAnsi="Calibri" w:cs="Calibri"/>
          <w:sz w:val="22"/>
          <w:szCs w:val="22"/>
          <w:lang w:val="da-DK"/>
        </w:rPr>
        <w:t>zeoliter</w:t>
      </w:r>
      <w:proofErr w:type="spellEnd"/>
      <w:r>
        <w:rPr>
          <w:rFonts w:ascii="Calibri" w:hAnsi="Calibri" w:cs="Calibri"/>
          <w:sz w:val="22"/>
          <w:szCs w:val="22"/>
          <w:lang w:val="da-DK"/>
        </w:rPr>
        <w:t xml:space="preserve">: </w:t>
      </w:r>
      <w:hyperlink w:history="1" r:id="rId72">
        <w:r w:rsidRPr="00452306">
          <w:rPr>
            <w:rStyle w:val="Hyperlink"/>
            <w:rFonts w:ascii="Calibri" w:hAnsi="Calibri" w:cs="Calibri" w:eastAsiaTheme="majorEastAsia"/>
            <w:sz w:val="22"/>
            <w:szCs w:val="22"/>
            <w:lang w:val="da-DK"/>
          </w:rPr>
          <w:t>https://www.nature.com/articles/s41598-020-61776-8</w:t>
        </w:r>
      </w:hyperlink>
    </w:p>
    <w:p w:rsidR="002E7749" w:rsidP="002E7749" w:rsidRDefault="002E7749" w14:paraId="5E5EEF9E" w14:textId="77777777">
      <w:pPr>
        <w:pStyle w:val="NormalWeb"/>
        <w:spacing w:before="0" w:beforeAutospacing="0" w:after="0" w:afterAutospacing="0"/>
        <w:rPr>
          <w:rFonts w:ascii="Calibri" w:hAnsi="Calibri" w:cs="Calibri"/>
          <w:sz w:val="22"/>
          <w:szCs w:val="22"/>
          <w:lang w:val="da-DK"/>
        </w:rPr>
      </w:pPr>
    </w:p>
    <w:p w:rsidRPr="00EA7570" w:rsidR="002E7749" w:rsidP="002E7749" w:rsidRDefault="00EA7570" w14:paraId="29CAD390" w14:textId="6DF9EF9C">
      <w:pPr>
        <w:pStyle w:val="NormalWeb"/>
        <w:spacing w:before="0" w:beforeAutospacing="0" w:after="0" w:afterAutospacing="0"/>
        <w:rPr>
          <w:rFonts w:ascii="Calibri" w:hAnsi="Calibri" w:cs="Calibri"/>
          <w:sz w:val="22"/>
          <w:szCs w:val="22"/>
          <w:u w:val="single"/>
          <w:lang w:val="da-DK"/>
        </w:rPr>
      </w:pPr>
      <w:r w:rsidRPr="00EA7570">
        <w:rPr>
          <w:rFonts w:ascii="Calibri" w:hAnsi="Calibri" w:cs="Calibri"/>
          <w:sz w:val="22"/>
          <w:szCs w:val="22"/>
          <w:u w:val="single"/>
          <w:lang w:val="da-DK"/>
        </w:rPr>
        <w:t>Host-Guest systemer:</w:t>
      </w:r>
    </w:p>
    <w:p w:rsidR="00EA7570" w:rsidP="00EA7570" w:rsidRDefault="00EA7570" w14:paraId="6E4A7052" w14:textId="2D4F845D">
      <w:pPr>
        <w:pStyle w:val="NormalWeb"/>
        <w:spacing w:before="0" w:beforeAutospacing="0" w:after="0" w:afterAutospacing="0"/>
        <w:rPr>
          <w:rFonts w:ascii="Calibri" w:hAnsi="Calibri" w:cs="Calibri"/>
          <w:sz w:val="22"/>
          <w:szCs w:val="22"/>
          <w:lang w:val="da-DK"/>
        </w:rPr>
      </w:pPr>
      <w:r>
        <w:rPr>
          <w:rFonts w:ascii="Calibri" w:hAnsi="Calibri" w:cs="Calibri"/>
          <w:sz w:val="22"/>
          <w:szCs w:val="22"/>
          <w:lang w:val="da-DK"/>
        </w:rPr>
        <w:t xml:space="preserve">Nogle eksempler på host-guest systemer: </w:t>
      </w:r>
      <w:hyperlink w:history="1" r:id="rId73">
        <w:r w:rsidRPr="00452306">
          <w:rPr>
            <w:rStyle w:val="Hyperlink"/>
            <w:rFonts w:ascii="Calibri" w:hAnsi="Calibri" w:cs="Calibri"/>
            <w:sz w:val="22"/>
            <w:szCs w:val="22"/>
            <w:lang w:val="da-DK"/>
          </w:rPr>
          <w:t>https://spj.sciencemag.org/journals/research/2019/5406365/</w:t>
        </w:r>
      </w:hyperlink>
    </w:p>
    <w:p w:rsidR="00EA7570" w:rsidP="4AFB991B" w:rsidRDefault="003D3671" w14:paraId="38C3F772" w14:textId="77777777">
      <w:pPr>
        <w:pStyle w:val="NormalWeb"/>
        <w:spacing w:before="0" w:beforeAutospacing="off" w:after="0" w:afterAutospacing="off"/>
        <w:rPr>
          <w:rFonts w:ascii="Calibri" w:hAnsi="Calibri" w:cs="Calibri"/>
          <w:sz w:val="22"/>
          <w:szCs w:val="22"/>
          <w:lang w:val="da-DK"/>
        </w:rPr>
      </w:pPr>
      <w:hyperlink r:id="R62b81766ff354a2d">
        <w:r w:rsidRPr="4AFB991B" w:rsidR="00EA7570">
          <w:rPr>
            <w:rStyle w:val="Hyperlink"/>
            <w:rFonts w:ascii="Calibri" w:hAnsi="Calibri" w:cs="Calibri"/>
            <w:sz w:val="22"/>
            <w:szCs w:val="22"/>
            <w:lang w:val="da-DK"/>
          </w:rPr>
          <w:t>https://www.osti.gov/pages/biblio/1374716</w:t>
        </w:r>
      </w:hyperlink>
    </w:p>
    <w:p w:rsidR="6C627267" w:rsidP="4AFB991B" w:rsidRDefault="6C627267" w14:paraId="3FBB4C26" w14:textId="1A403204">
      <w:pPr>
        <w:pStyle w:val="NormalWeb"/>
        <w:spacing w:before="0" w:beforeAutospacing="off" w:after="0" w:afterAutospacing="off"/>
        <w:rPr>
          <w:rFonts w:ascii="Calibri" w:hAnsi="Calibri" w:cs="Calibri"/>
          <w:sz w:val="22"/>
          <w:szCs w:val="22"/>
          <w:lang w:val="da-DK"/>
        </w:rPr>
      </w:pPr>
      <w:proofErr w:type="spellStart"/>
      <w:r w:rsidRPr="4AFB991B" w:rsidR="6C627267">
        <w:rPr>
          <w:rFonts w:ascii="Calibri" w:hAnsi="Calibri" w:cs="Calibri"/>
          <w:sz w:val="22"/>
          <w:szCs w:val="22"/>
          <w:lang w:val="da-DK"/>
        </w:rPr>
        <w:t>Cyclodextrin</w:t>
      </w:r>
      <w:proofErr w:type="spellEnd"/>
      <w:r w:rsidRPr="4AFB991B" w:rsidR="6C627267">
        <w:rPr>
          <w:rFonts w:ascii="Calibri" w:hAnsi="Calibri" w:cs="Calibri"/>
          <w:sz w:val="22"/>
          <w:szCs w:val="22"/>
          <w:lang w:val="da-DK"/>
        </w:rPr>
        <w:t xml:space="preserve">: </w:t>
      </w:r>
    </w:p>
    <w:p w:rsidR="72DD62D6" w:rsidP="4AFB991B" w:rsidRDefault="72DD62D6" w14:paraId="110946DB" w14:textId="30D9B4B8">
      <w:pPr>
        <w:pStyle w:val="NormalWeb"/>
        <w:spacing w:before="0" w:beforeAutospacing="off" w:after="0" w:afterAutospacing="off"/>
        <w:rPr>
          <w:rFonts w:ascii="Calibri" w:hAnsi="Calibri" w:cs="Calibri"/>
          <w:sz w:val="22"/>
          <w:szCs w:val="22"/>
          <w:lang w:val="da-DK"/>
        </w:rPr>
      </w:pPr>
      <w:hyperlink r:id="R767d9626843941eb">
        <w:r w:rsidRPr="4AFB991B" w:rsidR="72DD62D6">
          <w:rPr>
            <w:rStyle w:val="Hyperlink"/>
            <w:rFonts w:ascii="Calibri" w:hAnsi="Calibri" w:cs="Calibri"/>
            <w:sz w:val="22"/>
            <w:szCs w:val="22"/>
            <w:lang w:val="da-DK"/>
          </w:rPr>
          <w:t>https://www.researchgate.net/publication/230668635_Cyclodextrin_polymers_Synthesis_and_Application_in_Water_Treatment</w:t>
        </w:r>
      </w:hyperlink>
    </w:p>
    <w:p w:rsidR="25FE2C7D" w:rsidP="4AFB991B" w:rsidRDefault="25FE2C7D" w14:paraId="00AF755D" w14:textId="4DFA59DC">
      <w:pPr>
        <w:pStyle w:val="NormalWeb"/>
        <w:spacing w:before="0" w:beforeAutospacing="off" w:after="0" w:afterAutospacing="off"/>
        <w:rPr>
          <w:rFonts w:ascii="Calibri" w:hAnsi="Calibri" w:cs="Calibri"/>
          <w:sz w:val="22"/>
          <w:szCs w:val="22"/>
          <w:lang w:val="da-DK"/>
        </w:rPr>
      </w:pPr>
      <w:hyperlink r:id="Rf5a64363556e430b">
        <w:r w:rsidRPr="4AFB991B" w:rsidR="25FE2C7D">
          <w:rPr>
            <w:rStyle w:val="Hyperlink"/>
            <w:rFonts w:ascii="Calibri" w:hAnsi="Calibri" w:cs="Calibri"/>
            <w:sz w:val="22"/>
            <w:szCs w:val="22"/>
            <w:lang w:val="da-DK"/>
          </w:rPr>
          <w:t>https://www.nature.com/articles/nature16185</w:t>
        </w:r>
      </w:hyperlink>
    </w:p>
    <w:p w:rsidR="39FA1785" w:rsidP="4AFB991B" w:rsidRDefault="39FA1785" w14:paraId="1EAAF6A7" w14:textId="4BEAD183">
      <w:pPr>
        <w:pStyle w:val="NormalWeb"/>
        <w:spacing w:before="0" w:beforeAutospacing="off" w:after="0" w:afterAutospacing="off"/>
        <w:rPr>
          <w:rFonts w:ascii="Calibri" w:hAnsi="Calibri" w:cs="Calibri"/>
          <w:sz w:val="22"/>
          <w:szCs w:val="22"/>
          <w:lang w:val="da-DK"/>
        </w:rPr>
      </w:pPr>
      <w:r w:rsidRPr="4AFB991B" w:rsidR="39FA1785">
        <w:rPr>
          <w:rFonts w:ascii="Calibri" w:hAnsi="Calibri" w:cs="Calibri"/>
          <w:sz w:val="22"/>
          <w:szCs w:val="22"/>
          <w:lang w:val="da-DK"/>
        </w:rPr>
        <w:t xml:space="preserve">Abstract: </w:t>
      </w:r>
      <w:hyperlink r:id="Rbc4ae28616ee4b61">
        <w:r w:rsidRPr="4AFB991B" w:rsidR="39FA1785">
          <w:rPr>
            <w:rStyle w:val="Hyperlink"/>
            <w:rFonts w:ascii="Calibri" w:hAnsi="Calibri" w:cs="Calibri"/>
            <w:sz w:val="22"/>
            <w:szCs w:val="22"/>
            <w:lang w:val="da-DK"/>
          </w:rPr>
          <w:t>https://www.google.com/url?sa=t&amp;rct=j&amp;q=&amp;esrc=s&amp;source=web&amp;cd=&amp;cad=rja&amp;uact=8&amp;ved=2ahUKEwj_t5ScioXtAhXjtYsKHeFaAs8QFjABegQIAhAC&amp;url=https%3A%2F%2Fchemistry.illinois.edu%2Fsystem%2Ffiles%2Finline-files%2FAbstract%2520-%2520Literature%2520Seminar%2520M.%2520Counihan%2520-%2520171109.pdf&amp;usg=AOvVaw1DQHy4G9Q0_6TSLbBTliz4</w:t>
        </w:r>
      </w:hyperlink>
      <w:r w:rsidRPr="4AFB991B" w:rsidR="39FA1785">
        <w:rPr>
          <w:rFonts w:ascii="Calibri" w:hAnsi="Calibri" w:cs="Calibri"/>
          <w:sz w:val="22"/>
          <w:szCs w:val="22"/>
          <w:lang w:val="da-DK"/>
        </w:rPr>
        <w:t xml:space="preserve"> </w:t>
      </w:r>
    </w:p>
    <w:p w:rsidR="00EA7570" w:rsidP="00EA7570" w:rsidRDefault="00EA7570" w14:paraId="50F89B6B" w14:textId="77777777">
      <w:pPr>
        <w:pStyle w:val="NormalWeb"/>
        <w:spacing w:before="0" w:beforeAutospacing="0" w:after="0" w:afterAutospacing="0"/>
        <w:rPr>
          <w:rFonts w:ascii="Calibri" w:hAnsi="Calibri" w:cs="Calibri"/>
          <w:sz w:val="22"/>
          <w:szCs w:val="22"/>
          <w:lang w:val="da-DK"/>
        </w:rPr>
      </w:pPr>
      <w:r>
        <w:rPr>
          <w:rFonts w:ascii="Calibri" w:hAnsi="Calibri" w:cs="Calibri"/>
          <w:sz w:val="22"/>
          <w:szCs w:val="22"/>
          <w:lang w:val="da-DK"/>
        </w:rPr>
        <w:t> </w:t>
      </w:r>
    </w:p>
    <w:p w:rsidR="00EA7570" w:rsidP="00EA7570" w:rsidRDefault="00EA7570" w14:paraId="79A09D84" w14:textId="77777777">
      <w:pPr>
        <w:rPr>
          <w:u w:val="single"/>
        </w:rPr>
      </w:pPr>
      <w:r w:rsidRPr="00EA7570">
        <w:rPr>
          <w:u w:val="single"/>
        </w:rPr>
        <w:t>Membranfiltrering</w:t>
      </w:r>
    </w:p>
    <w:p w:rsidRPr="00EA7570" w:rsidR="00EA7570" w:rsidP="00EA7570" w:rsidRDefault="00EA7570" w14:paraId="7FCD508E" w14:textId="0CB6ECEF">
      <w:pPr>
        <w:rPr>
          <w:u w:val="single"/>
        </w:rPr>
      </w:pPr>
      <w:r>
        <w:t>Her</w:t>
      </w:r>
      <w:r>
        <w:rPr>
          <w:rFonts w:ascii="Calibri" w:hAnsi="Calibri" w:cs="Calibri"/>
        </w:rPr>
        <w:t xml:space="preserve"> sammenlignet med flere andre teknikker: </w:t>
      </w:r>
    </w:p>
    <w:p w:rsidR="00EA7570" w:rsidP="00EA7570" w:rsidRDefault="003D3671" w14:paraId="02984ECD" w14:textId="77777777">
      <w:pPr>
        <w:pStyle w:val="NormalWeb"/>
        <w:spacing w:before="0" w:beforeAutospacing="0" w:after="0" w:afterAutospacing="0"/>
        <w:rPr>
          <w:rFonts w:ascii="Calibri" w:hAnsi="Calibri" w:cs="Calibri"/>
          <w:sz w:val="22"/>
          <w:szCs w:val="22"/>
          <w:lang w:val="da-DK"/>
        </w:rPr>
      </w:pPr>
      <w:hyperlink w:history="1" r:id="rId75">
        <w:r w:rsidR="00EA7570">
          <w:rPr>
            <w:rStyle w:val="Hyperlink"/>
            <w:rFonts w:ascii="Calibri" w:hAnsi="Calibri" w:cs="Calibri"/>
            <w:sz w:val="22"/>
            <w:szCs w:val="22"/>
            <w:lang w:val="da-DK"/>
          </w:rPr>
          <w:t>https://www2.mst.dk/udgiv/publikationer/2003/87-7614-085-7/html/kap06.htm</w:t>
        </w:r>
      </w:hyperlink>
    </w:p>
    <w:p w:rsidR="00EA7570" w:rsidP="00EA7570" w:rsidRDefault="00EA7570" w14:paraId="2813C1A7" w14:textId="77777777">
      <w:pPr>
        <w:pStyle w:val="NormalWeb"/>
        <w:spacing w:before="0" w:beforeAutospacing="0" w:after="0" w:afterAutospacing="0"/>
        <w:rPr>
          <w:rFonts w:ascii="Calibri" w:hAnsi="Calibri" w:cs="Calibri"/>
          <w:sz w:val="22"/>
          <w:szCs w:val="22"/>
          <w:lang w:val="da-DK"/>
        </w:rPr>
      </w:pPr>
      <w:r>
        <w:rPr>
          <w:rFonts w:ascii="Calibri" w:hAnsi="Calibri" w:cs="Calibri"/>
          <w:sz w:val="22"/>
          <w:szCs w:val="22"/>
          <w:lang w:val="da-DK"/>
        </w:rPr>
        <w:t> </w:t>
      </w:r>
    </w:p>
    <w:p w:rsidRPr="00EA7570" w:rsidR="00EA7570" w:rsidP="00EA7570" w:rsidRDefault="00EA7570" w14:paraId="18F8D979" w14:textId="77777777">
      <w:pPr>
        <w:rPr>
          <w:u w:val="single"/>
        </w:rPr>
      </w:pPr>
      <w:r w:rsidRPr="00EA7570">
        <w:rPr>
          <w:u w:val="single"/>
        </w:rPr>
        <w:t>Aktiveret kulstof (hydrofob binding)</w:t>
      </w:r>
    </w:p>
    <w:p w:rsidR="00EA7570" w:rsidP="00EA7570" w:rsidRDefault="00EA7570" w14:paraId="1DBBAB1C" w14:textId="77777777">
      <w:pPr>
        <w:pStyle w:val="NormalWeb"/>
        <w:spacing w:before="0" w:beforeAutospacing="0" w:after="0" w:afterAutospacing="0"/>
        <w:rPr>
          <w:rFonts w:ascii="Calibri" w:hAnsi="Calibri" w:cs="Calibri"/>
          <w:sz w:val="22"/>
          <w:szCs w:val="22"/>
          <w:lang w:val="da-DK"/>
        </w:rPr>
      </w:pPr>
      <w:r>
        <w:rPr>
          <w:rFonts w:ascii="Calibri" w:hAnsi="Calibri" w:cs="Calibri"/>
          <w:sz w:val="22"/>
          <w:szCs w:val="22"/>
          <w:lang w:val="da-DK"/>
        </w:rPr>
        <w:t xml:space="preserve">Miljøstyrelsen: </w:t>
      </w:r>
      <w:hyperlink w:history="1" r:id="rId76">
        <w:r>
          <w:rPr>
            <w:rStyle w:val="Hyperlink"/>
            <w:rFonts w:ascii="Calibri" w:hAnsi="Calibri" w:cs="Calibri"/>
            <w:sz w:val="22"/>
            <w:szCs w:val="22"/>
            <w:lang w:val="da-DK"/>
          </w:rPr>
          <w:t>https://www2.mst.dk/udgiv/publikationer/1998/87-7909-126-1/html/kap06.htm</w:t>
        </w:r>
      </w:hyperlink>
    </w:p>
    <w:p w:rsidR="00EA7570" w:rsidP="00EA7570" w:rsidRDefault="00EA7570" w14:paraId="43A014D5" w14:textId="77777777">
      <w:pPr>
        <w:pStyle w:val="NormalWeb"/>
        <w:spacing w:before="0" w:beforeAutospacing="0" w:after="0" w:afterAutospacing="0"/>
        <w:rPr>
          <w:rFonts w:ascii="Calibri" w:hAnsi="Calibri" w:cs="Calibri"/>
          <w:sz w:val="22"/>
          <w:szCs w:val="22"/>
          <w:lang w:val="da-DK"/>
        </w:rPr>
      </w:pPr>
      <w:r>
        <w:rPr>
          <w:rFonts w:ascii="Calibri" w:hAnsi="Calibri" w:cs="Calibri"/>
          <w:sz w:val="22"/>
          <w:szCs w:val="22"/>
          <w:lang w:val="da-DK"/>
        </w:rPr>
        <w:t xml:space="preserve">                            </w:t>
      </w:r>
      <w:hyperlink w:history="1" r:id="rId77">
        <w:r>
          <w:rPr>
            <w:rStyle w:val="Hyperlink"/>
            <w:rFonts w:ascii="Calibri" w:hAnsi="Calibri" w:cs="Calibri"/>
            <w:sz w:val="22"/>
            <w:szCs w:val="22"/>
            <w:lang w:val="da-DK"/>
          </w:rPr>
          <w:t>https://www2.mst.dk/udgiv/publikationer/1998/87-7909-126-1/html/helepubl.htm</w:t>
        </w:r>
      </w:hyperlink>
    </w:p>
    <w:p w:rsidR="00F4676E" w:rsidP="7DAA0115" w:rsidRDefault="00F4676E" w14:paraId="3431A972" w14:textId="08EC1AF0">
      <w:pPr>
        <w:pStyle w:val="NormalWeb"/>
        <w:spacing w:before="0" w:beforeAutospacing="off" w:after="0" w:afterAutospacing="off"/>
      </w:pPr>
      <w:proofErr w:type="spellStart"/>
      <w:r w:rsidRPr="7DAA0115" w:rsidR="520C0598">
        <w:rPr>
          <w:rFonts w:ascii="Calibri" w:hAnsi="Calibri" w:cs="Calibri"/>
          <w:sz w:val="22"/>
          <w:szCs w:val="22"/>
          <w:lang w:val="da-DK"/>
        </w:rPr>
        <w:t>Cost</w:t>
      </w:r>
      <w:proofErr w:type="spellEnd"/>
      <w:r w:rsidRPr="7DAA0115" w:rsidR="520C0598">
        <w:rPr>
          <w:rFonts w:ascii="Calibri" w:hAnsi="Calibri" w:cs="Calibri"/>
          <w:sz w:val="22"/>
          <w:szCs w:val="22"/>
          <w:lang w:val="da-DK"/>
        </w:rPr>
        <w:t xml:space="preserve"> </w:t>
      </w:r>
      <w:proofErr w:type="spellStart"/>
      <w:r w:rsidRPr="7DAA0115" w:rsidR="520C0598">
        <w:rPr>
          <w:rFonts w:ascii="Calibri" w:hAnsi="Calibri" w:cs="Calibri"/>
          <w:sz w:val="22"/>
          <w:szCs w:val="22"/>
          <w:lang w:val="da-DK"/>
        </w:rPr>
        <w:t>Estimates</w:t>
      </w:r>
      <w:proofErr w:type="spellEnd"/>
      <w:r w:rsidRPr="7DAA0115" w:rsidR="520C0598">
        <w:rPr>
          <w:rFonts w:ascii="Calibri" w:hAnsi="Calibri" w:cs="Calibri"/>
          <w:sz w:val="22"/>
          <w:szCs w:val="22"/>
          <w:lang w:val="da-DK"/>
        </w:rPr>
        <w:t xml:space="preserve"> for GAC</w:t>
      </w:r>
      <w:r w:rsidRPr="7DAA0115" w:rsidR="67639325">
        <w:rPr>
          <w:rFonts w:ascii="Calibri" w:hAnsi="Calibri" w:cs="Calibri"/>
          <w:sz w:val="22"/>
          <w:szCs w:val="22"/>
          <w:lang w:val="da-DK"/>
        </w:rPr>
        <w:t xml:space="preserve"> </w:t>
      </w:r>
      <w:r w:rsidRPr="7DAA0115" w:rsidR="520C0598">
        <w:rPr>
          <w:rFonts w:ascii="Calibri" w:hAnsi="Calibri" w:cs="Calibri"/>
          <w:sz w:val="22"/>
          <w:szCs w:val="22"/>
          <w:lang w:val="da-DK"/>
        </w:rPr>
        <w:t>Treatment systems</w:t>
      </w:r>
      <w:r w:rsidR="520C0598">
        <w:rPr/>
        <w:t>:</w:t>
      </w:r>
      <w:r w:rsidR="7FF32BBE">
        <w:rPr/>
        <w:t xml:space="preserve"> </w:t>
      </w:r>
      <w:hyperlink r:id="Rb6cea3cc709144de">
        <w:r w:rsidRPr="7DAA0115" w:rsidR="520C0598">
          <w:rPr>
            <w:rStyle w:val="Hyperlink"/>
          </w:rPr>
          <w:t>https://www.researchgate.net/publication/241665392</w:t>
        </w:r>
      </w:hyperlink>
      <w:r w:rsidR="2A8CE67F">
        <w:rPr/>
        <w:t xml:space="preserve"> </w:t>
      </w:r>
    </w:p>
    <w:p w:rsidR="7DAA0115" w:rsidRDefault="7DAA0115" w14:paraId="4810D29B" w14:textId="4FC793E7">
      <w:r w:rsidR="19761204">
        <w:rPr/>
        <w:t xml:space="preserve">Polære molekyler og aktivt kul: </w:t>
      </w:r>
      <w:hyperlink r:id="R0110636fefd74d37">
        <w:r w:rsidRPr="4AFB991B" w:rsidR="19761204">
          <w:rPr>
            <w:rStyle w:val="Hyperlink"/>
          </w:rPr>
          <w:t>https://pubmed.ncbi.nlm.nih.gov/23299971/</w:t>
        </w:r>
      </w:hyperlink>
      <w:r w:rsidR="19761204">
        <w:rPr/>
        <w:t xml:space="preserve"> </w:t>
      </w:r>
    </w:p>
    <w:p w:rsidR="19761204" w:rsidP="4AFB991B" w:rsidRDefault="19761204" w14:paraId="5B448EB4" w14:textId="6CC76810">
      <w:pPr>
        <w:pStyle w:val="Normal"/>
      </w:pPr>
      <w:hyperlink r:id="R7aad0f7d5a7d4a3b">
        <w:r w:rsidRPr="4AFB991B" w:rsidR="19761204">
          <w:rPr>
            <w:rStyle w:val="Hyperlink"/>
          </w:rPr>
          <w:t>https://www.researchgate.net/publication/234089590_Removal_of_highly_polar_micropollutants_from_wastewater_by_powdered_activated_carbon</w:t>
        </w:r>
      </w:hyperlink>
    </w:p>
    <w:p w:rsidR="4AFB991B" w:rsidP="4AFB991B" w:rsidRDefault="4AFB991B" w14:paraId="21594D6A" w14:textId="17A93032">
      <w:pPr>
        <w:pStyle w:val="Normal"/>
      </w:pPr>
    </w:p>
    <w:p w:rsidR="088E27F4" w:rsidP="4AFB991B" w:rsidRDefault="088E27F4" w14:paraId="4CD41EA1" w14:textId="09822758">
      <w:pPr>
        <w:pStyle w:val="Normal"/>
      </w:pPr>
      <w:r w:rsidRPr="4AFB991B" w:rsidR="088E27F4">
        <w:rPr>
          <w:u w:val="single"/>
        </w:rPr>
        <w:t>MBR</w:t>
      </w:r>
    </w:p>
    <w:p w:rsidR="088E27F4" w:rsidP="4AFB991B" w:rsidRDefault="088E27F4" w14:paraId="7FF027C9" w14:textId="793E9195">
      <w:pPr>
        <w:pStyle w:val="Normal"/>
      </w:pPr>
      <w:hyperlink r:id="Rabbf6e29826f4597">
        <w:r w:rsidRPr="4AFB991B" w:rsidR="088E27F4">
          <w:rPr>
            <w:rStyle w:val="Hyperlink"/>
          </w:rPr>
          <w:t>https://www.researchgate.net/publication/327545198_Laegemidler_og_miljofremmede_stoffer_fjernes_miljovenligt_med_biofilm-teknologi</w:t>
        </w:r>
      </w:hyperlink>
    </w:p>
    <w:p w:rsidR="4AFB991B" w:rsidP="4AFB991B" w:rsidRDefault="4AFB991B" w14:paraId="4FEE7478" w14:textId="5F138E91">
      <w:pPr>
        <w:pStyle w:val="Normal"/>
      </w:pPr>
    </w:p>
    <w:p w:rsidR="608AAFB9" w:rsidRDefault="608AAFB9" w14:paraId="47C3A5C9" w14:textId="000BD589">
      <w:r w:rsidRPr="4AFB991B" w:rsidR="608AAFB9">
        <w:rPr>
          <w:u w:val="single"/>
        </w:rPr>
        <w:t>MBBR</w:t>
      </w:r>
    </w:p>
    <w:p w:rsidRPr="00F4676E" w:rsidR="002E7749" w:rsidP="00F4676E" w:rsidRDefault="002E7749" w14:paraId="6EC22D7E" w14:textId="3A44082D">
      <w:r w:rsidR="608AAFB9">
        <w:rPr/>
        <w:t>Miljøstyrelsen:</w:t>
      </w:r>
      <w:r w:rsidR="7034ACFD">
        <w:rPr/>
        <w:t xml:space="preserve"> Om forsøg i Aarhus</w:t>
      </w:r>
      <w:r w:rsidR="33B55AF0">
        <w:rPr/>
        <w:t xml:space="preserve"> (også ozon/oxidation): </w:t>
      </w:r>
    </w:p>
    <w:p w:rsidRPr="00F4676E" w:rsidR="002E7749" w:rsidP="00F4676E" w:rsidRDefault="002E7749" w14:paraId="34A99091" w14:textId="70AE59F6">
      <w:r w:rsidR="608AAFB9">
        <w:rPr/>
        <w:t xml:space="preserve"> </w:t>
      </w:r>
      <w:hyperlink r:id="Rcba1d28cd13249bb">
        <w:r w:rsidRPr="4AFB991B" w:rsidR="608AAFB9">
          <w:rPr>
            <w:rStyle w:val="Hyperlink"/>
          </w:rPr>
          <w:t>https://naturstyrelsen.dk/publikationer/2015/maj/miljoe-og-energieffektiv-rensning-af-miljoefremmede-stoffer-i-saerligt-belastet-spildevand/</w:t>
        </w:r>
      </w:hyperlink>
    </w:p>
    <w:p w:rsidR="17948895" w:rsidP="4AFB991B" w:rsidRDefault="17948895" w14:paraId="577E798E" w14:textId="0E5300AC">
      <w:pPr>
        <w:pStyle w:val="Normal"/>
      </w:pPr>
      <w:r w:rsidR="17948895">
        <w:rPr/>
        <w:t xml:space="preserve">Teknologisk Institut: </w:t>
      </w:r>
      <w:r w:rsidR="2546CD26">
        <w:rPr/>
        <w:t xml:space="preserve">Om forsøg i Herning:  </w:t>
      </w:r>
      <w:hyperlink r:id="R7d750a83e08449e2">
        <w:r w:rsidRPr="4AFB991B" w:rsidR="791EED19">
          <w:rPr>
            <w:rStyle w:val="Hyperlink"/>
            <w:rFonts w:ascii="Calibri" w:hAnsi="Calibri" w:eastAsia="Calibri" w:cs="Calibri"/>
            <w:strike w:val="0"/>
            <w:dstrike w:val="0"/>
            <w:noProof w:val="0"/>
            <w:color w:val="0563C1"/>
            <w:sz w:val="22"/>
            <w:szCs w:val="22"/>
            <w:u w:val="single"/>
            <w:lang w:val="da-DK"/>
          </w:rPr>
          <w:t>https://www2.mst.dk/Udgiv/publications/2018/03/978-87-93614-81-9.pdf</w:t>
        </w:r>
      </w:hyperlink>
    </w:p>
    <w:sectPr w:rsidRPr="00F4676E" w:rsidR="002E7749">
      <w:footerReference w:type="default" r:id="rId78"/>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3D3671" w:rsidP="00AB12D4" w:rsidRDefault="003D3671" w14:paraId="0F030D32" w14:textId="77777777">
      <w:pPr>
        <w:spacing w:after="0" w:line="240" w:lineRule="auto"/>
      </w:pPr>
      <w:r>
        <w:separator/>
      </w:r>
    </w:p>
  </w:endnote>
  <w:endnote w:type="continuationSeparator" w:id="0">
    <w:p w:rsidR="003D3671" w:rsidP="00AB12D4" w:rsidRDefault="003D3671" w14:paraId="2E82DE75"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02440724"/>
      <w:docPartObj>
        <w:docPartGallery w:val="Page Numbers (Bottom of Page)"/>
        <w:docPartUnique/>
      </w:docPartObj>
    </w:sdtPr>
    <w:sdtEndPr>
      <w:rPr>
        <w:noProof/>
      </w:rPr>
    </w:sdtEndPr>
    <w:sdtContent>
      <w:p w:rsidR="00F4676E" w:rsidRDefault="00F4676E" w14:paraId="3D6E7DD5" w14:textId="3288A17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F4676E" w:rsidRDefault="00F4676E" w14:paraId="6ED13931"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3D3671" w:rsidP="00AB12D4" w:rsidRDefault="003D3671" w14:paraId="55CEEA46" w14:textId="77777777">
      <w:pPr>
        <w:spacing w:after="0" w:line="240" w:lineRule="auto"/>
      </w:pPr>
      <w:r>
        <w:separator/>
      </w:r>
    </w:p>
  </w:footnote>
  <w:footnote w:type="continuationSeparator" w:id="0">
    <w:p w:rsidR="003D3671" w:rsidP="00AB12D4" w:rsidRDefault="003D3671" w14:paraId="23378C48"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F27943"/>
    <w:multiLevelType w:val="multilevel"/>
    <w:tmpl w:val="06A43630"/>
    <w:lvl w:ilvl="0">
      <w:start w:val="8"/>
      <w:numFmt w:val="decimal"/>
      <w:lvlText w:val="%1."/>
      <w:lvlJc w:val="left"/>
      <w:pPr>
        <w:tabs>
          <w:tab w:val="num" w:pos="720"/>
        </w:tabs>
        <w:ind w:left="720" w:hanging="360"/>
      </w:pPr>
    </w:lvl>
    <w:lvl w:ilvl="1">
      <w:start w:val="14"/>
      <w:numFmt w:val="bullet"/>
      <w:lvlText w:val="-"/>
      <w:lvlJc w:val="left"/>
      <w:pPr>
        <w:ind w:left="1440" w:hanging="360"/>
      </w:pPr>
      <w:rPr>
        <w:rFonts w:hint="default" w:ascii="Calibri" w:hAnsi="Calibri" w:cs="Calibri" w:eastAsiaTheme="minorHAnsi"/>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9B51DE"/>
    <w:multiLevelType w:val="hybridMultilevel"/>
    <w:tmpl w:val="D9A4FAB8"/>
    <w:lvl w:ilvl="0" w:tplc="0406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6291359"/>
    <w:multiLevelType w:val="hybridMultilevel"/>
    <w:tmpl w:val="E4AEA69E"/>
    <w:lvl w:ilvl="0" w:tplc="64266A66">
      <w:start w:val="1"/>
      <w:numFmt w:val="bullet"/>
      <w:lvlText w:val=""/>
      <w:lvlJc w:val="left"/>
      <w:pPr>
        <w:ind w:left="720" w:hanging="360"/>
      </w:pPr>
      <w:rPr>
        <w:rFonts w:hint="default" w:ascii="Symbol" w:hAnsi="Symbol"/>
      </w:rPr>
    </w:lvl>
    <w:lvl w:ilvl="1" w:tplc="49363038">
      <w:start w:val="1"/>
      <w:numFmt w:val="bullet"/>
      <w:lvlText w:val="o"/>
      <w:lvlJc w:val="left"/>
      <w:pPr>
        <w:ind w:left="1440" w:hanging="360"/>
      </w:pPr>
      <w:rPr>
        <w:rFonts w:hint="default" w:ascii="Courier New" w:hAnsi="Courier New"/>
      </w:rPr>
    </w:lvl>
    <w:lvl w:ilvl="2" w:tplc="297E292C">
      <w:start w:val="1"/>
      <w:numFmt w:val="bullet"/>
      <w:lvlText w:val=""/>
      <w:lvlJc w:val="left"/>
      <w:pPr>
        <w:ind w:left="2160" w:hanging="360"/>
      </w:pPr>
      <w:rPr>
        <w:rFonts w:hint="default" w:ascii="Wingdings" w:hAnsi="Wingdings"/>
      </w:rPr>
    </w:lvl>
    <w:lvl w:ilvl="3" w:tplc="00A4F7AE">
      <w:start w:val="1"/>
      <w:numFmt w:val="bullet"/>
      <w:lvlText w:val=""/>
      <w:lvlJc w:val="left"/>
      <w:pPr>
        <w:ind w:left="2880" w:hanging="360"/>
      </w:pPr>
      <w:rPr>
        <w:rFonts w:hint="default" w:ascii="Symbol" w:hAnsi="Symbol"/>
      </w:rPr>
    </w:lvl>
    <w:lvl w:ilvl="4" w:tplc="93F6A830">
      <w:start w:val="1"/>
      <w:numFmt w:val="bullet"/>
      <w:lvlText w:val="o"/>
      <w:lvlJc w:val="left"/>
      <w:pPr>
        <w:ind w:left="3600" w:hanging="360"/>
      </w:pPr>
      <w:rPr>
        <w:rFonts w:hint="default" w:ascii="Courier New" w:hAnsi="Courier New"/>
      </w:rPr>
    </w:lvl>
    <w:lvl w:ilvl="5" w:tplc="AA38BDBA">
      <w:start w:val="1"/>
      <w:numFmt w:val="bullet"/>
      <w:lvlText w:val=""/>
      <w:lvlJc w:val="left"/>
      <w:pPr>
        <w:ind w:left="4320" w:hanging="360"/>
      </w:pPr>
      <w:rPr>
        <w:rFonts w:hint="default" w:ascii="Wingdings" w:hAnsi="Wingdings"/>
      </w:rPr>
    </w:lvl>
    <w:lvl w:ilvl="6" w:tplc="394EE8F2">
      <w:start w:val="1"/>
      <w:numFmt w:val="bullet"/>
      <w:lvlText w:val=""/>
      <w:lvlJc w:val="left"/>
      <w:pPr>
        <w:ind w:left="5040" w:hanging="360"/>
      </w:pPr>
      <w:rPr>
        <w:rFonts w:hint="default" w:ascii="Symbol" w:hAnsi="Symbol"/>
      </w:rPr>
    </w:lvl>
    <w:lvl w:ilvl="7" w:tplc="4BC6672C">
      <w:start w:val="1"/>
      <w:numFmt w:val="bullet"/>
      <w:lvlText w:val="o"/>
      <w:lvlJc w:val="left"/>
      <w:pPr>
        <w:ind w:left="5760" w:hanging="360"/>
      </w:pPr>
      <w:rPr>
        <w:rFonts w:hint="default" w:ascii="Courier New" w:hAnsi="Courier New"/>
      </w:rPr>
    </w:lvl>
    <w:lvl w:ilvl="8" w:tplc="94004D16">
      <w:start w:val="1"/>
      <w:numFmt w:val="bullet"/>
      <w:lvlText w:val=""/>
      <w:lvlJc w:val="left"/>
      <w:pPr>
        <w:ind w:left="6480" w:hanging="360"/>
      </w:pPr>
      <w:rPr>
        <w:rFonts w:hint="default" w:ascii="Wingdings" w:hAnsi="Wingdings"/>
      </w:rPr>
    </w:lvl>
  </w:abstractNum>
  <w:abstractNum w:abstractNumId="3" w15:restartNumberingAfterBreak="0">
    <w:nsid w:val="0BA56D15"/>
    <w:multiLevelType w:val="multilevel"/>
    <w:tmpl w:val="29B8CB46"/>
    <w:lvl w:ilvl="0" w:tplc="D264CE82">
      <w:start w:val="1"/>
      <w:numFmt w:val="bullet"/>
      <w:lvlText w:val=""/>
      <w:lvlJc w:val="left"/>
      <w:pPr>
        <w:ind w:left="720" w:hanging="360"/>
      </w:pPr>
      <w:rPr>
        <w:rFonts w:hint="default" w:ascii="Symbol" w:hAnsi="Symbol"/>
      </w:rPr>
    </w:lvl>
    <w:lvl w:ilvl="1" w:tplc="F4F04B4A">
      <w:start w:val="1"/>
      <w:numFmt w:val="bullet"/>
      <w:lvlText w:val="o"/>
      <w:lvlJc w:val="left"/>
      <w:pPr>
        <w:ind w:left="1440" w:hanging="360"/>
      </w:pPr>
      <w:rPr>
        <w:rFonts w:hint="default" w:ascii="Courier New" w:hAnsi="Courier New"/>
      </w:rPr>
    </w:lvl>
    <w:lvl w:ilvl="2" w:tplc="B492CC3E">
      <w:start w:val="1"/>
      <w:numFmt w:val="bullet"/>
      <w:lvlText w:val=""/>
      <w:lvlJc w:val="left"/>
      <w:pPr>
        <w:ind w:left="2160" w:hanging="360"/>
      </w:pPr>
      <w:rPr>
        <w:rFonts w:hint="default" w:ascii="Wingdings" w:hAnsi="Wingdings"/>
      </w:rPr>
    </w:lvl>
    <w:lvl w:ilvl="3" w:tplc="FBF46B92">
      <w:start w:val="1"/>
      <w:numFmt w:val="bullet"/>
      <w:lvlText w:val=""/>
      <w:lvlJc w:val="left"/>
      <w:pPr>
        <w:ind w:left="2880" w:hanging="360"/>
      </w:pPr>
      <w:rPr>
        <w:rFonts w:hint="default" w:ascii="Symbol" w:hAnsi="Symbol"/>
      </w:rPr>
    </w:lvl>
    <w:lvl w:ilvl="4" w:tplc="4BDC9AE8">
      <w:start w:val="1"/>
      <w:numFmt w:val="bullet"/>
      <w:lvlText w:val="o"/>
      <w:lvlJc w:val="left"/>
      <w:pPr>
        <w:ind w:left="3600" w:hanging="360"/>
      </w:pPr>
      <w:rPr>
        <w:rFonts w:hint="default" w:ascii="Courier New" w:hAnsi="Courier New"/>
      </w:rPr>
    </w:lvl>
    <w:lvl w:ilvl="5" w:tplc="5C64C0C4">
      <w:start w:val="1"/>
      <w:numFmt w:val="bullet"/>
      <w:lvlText w:val=""/>
      <w:lvlJc w:val="left"/>
      <w:pPr>
        <w:ind w:left="4320" w:hanging="360"/>
      </w:pPr>
      <w:rPr>
        <w:rFonts w:hint="default" w:ascii="Wingdings" w:hAnsi="Wingdings"/>
      </w:rPr>
    </w:lvl>
    <w:lvl w:ilvl="6" w:tplc="C80869CE">
      <w:start w:val="1"/>
      <w:numFmt w:val="bullet"/>
      <w:lvlText w:val=""/>
      <w:lvlJc w:val="left"/>
      <w:pPr>
        <w:ind w:left="5040" w:hanging="360"/>
      </w:pPr>
      <w:rPr>
        <w:rFonts w:hint="default" w:ascii="Symbol" w:hAnsi="Symbol"/>
      </w:rPr>
    </w:lvl>
    <w:lvl w:ilvl="7" w:tplc="A358F96C">
      <w:start w:val="1"/>
      <w:numFmt w:val="bullet"/>
      <w:lvlText w:val="o"/>
      <w:lvlJc w:val="left"/>
      <w:pPr>
        <w:ind w:left="5760" w:hanging="360"/>
      </w:pPr>
      <w:rPr>
        <w:rFonts w:hint="default" w:ascii="Courier New" w:hAnsi="Courier New"/>
      </w:rPr>
    </w:lvl>
    <w:lvl w:ilvl="8" w:tplc="330E2302">
      <w:start w:val="1"/>
      <w:numFmt w:val="bullet"/>
      <w:lvlText w:val=""/>
      <w:lvlJc w:val="left"/>
      <w:pPr>
        <w:ind w:left="6480" w:hanging="360"/>
      </w:pPr>
      <w:rPr>
        <w:rFonts w:hint="default" w:ascii="Wingdings" w:hAnsi="Wingdings"/>
      </w:rPr>
    </w:lvl>
  </w:abstractNum>
  <w:abstractNum w:abstractNumId="4" w15:restartNumberingAfterBreak="0">
    <w:nsid w:val="0C4262D9"/>
    <w:multiLevelType w:val="hybridMultilevel"/>
    <w:tmpl w:val="C97E728A"/>
    <w:lvl w:ilvl="0" w:tplc="DE5880BA">
      <w:start w:val="3"/>
      <w:numFmt w:val="decimal"/>
      <w:lvlText w:val="%1."/>
      <w:lvlJc w:val="left"/>
      <w:pPr>
        <w:tabs>
          <w:tab w:val="num" w:pos="720"/>
        </w:tabs>
        <w:ind w:left="720" w:hanging="360"/>
      </w:pPr>
    </w:lvl>
    <w:lvl w:ilvl="1" w:tplc="C8109D7A" w:tentative="1">
      <w:start w:val="1"/>
      <w:numFmt w:val="decimal"/>
      <w:lvlText w:val="%2."/>
      <w:lvlJc w:val="left"/>
      <w:pPr>
        <w:tabs>
          <w:tab w:val="num" w:pos="1440"/>
        </w:tabs>
        <w:ind w:left="1440" w:hanging="360"/>
      </w:pPr>
    </w:lvl>
    <w:lvl w:ilvl="2" w:tplc="BB74D47E" w:tentative="1">
      <w:start w:val="1"/>
      <w:numFmt w:val="decimal"/>
      <w:lvlText w:val="%3."/>
      <w:lvlJc w:val="left"/>
      <w:pPr>
        <w:tabs>
          <w:tab w:val="num" w:pos="2160"/>
        </w:tabs>
        <w:ind w:left="2160" w:hanging="360"/>
      </w:pPr>
    </w:lvl>
    <w:lvl w:ilvl="3" w:tplc="7B7A75F4" w:tentative="1">
      <w:start w:val="1"/>
      <w:numFmt w:val="decimal"/>
      <w:lvlText w:val="%4."/>
      <w:lvlJc w:val="left"/>
      <w:pPr>
        <w:tabs>
          <w:tab w:val="num" w:pos="2880"/>
        </w:tabs>
        <w:ind w:left="2880" w:hanging="360"/>
      </w:pPr>
    </w:lvl>
    <w:lvl w:ilvl="4" w:tplc="A5D44A8A" w:tentative="1">
      <w:start w:val="1"/>
      <w:numFmt w:val="decimal"/>
      <w:lvlText w:val="%5."/>
      <w:lvlJc w:val="left"/>
      <w:pPr>
        <w:tabs>
          <w:tab w:val="num" w:pos="3600"/>
        </w:tabs>
        <w:ind w:left="3600" w:hanging="360"/>
      </w:pPr>
    </w:lvl>
    <w:lvl w:ilvl="5" w:tplc="DF5432E2" w:tentative="1">
      <w:start w:val="1"/>
      <w:numFmt w:val="decimal"/>
      <w:lvlText w:val="%6."/>
      <w:lvlJc w:val="left"/>
      <w:pPr>
        <w:tabs>
          <w:tab w:val="num" w:pos="4320"/>
        </w:tabs>
        <w:ind w:left="4320" w:hanging="360"/>
      </w:pPr>
    </w:lvl>
    <w:lvl w:ilvl="6" w:tplc="5010FF7E" w:tentative="1">
      <w:start w:val="1"/>
      <w:numFmt w:val="decimal"/>
      <w:lvlText w:val="%7."/>
      <w:lvlJc w:val="left"/>
      <w:pPr>
        <w:tabs>
          <w:tab w:val="num" w:pos="5040"/>
        </w:tabs>
        <w:ind w:left="5040" w:hanging="360"/>
      </w:pPr>
    </w:lvl>
    <w:lvl w:ilvl="7" w:tplc="363019F2" w:tentative="1">
      <w:start w:val="1"/>
      <w:numFmt w:val="decimal"/>
      <w:lvlText w:val="%8."/>
      <w:lvlJc w:val="left"/>
      <w:pPr>
        <w:tabs>
          <w:tab w:val="num" w:pos="5760"/>
        </w:tabs>
        <w:ind w:left="5760" w:hanging="360"/>
      </w:pPr>
    </w:lvl>
    <w:lvl w:ilvl="8" w:tplc="A59032C4" w:tentative="1">
      <w:start w:val="1"/>
      <w:numFmt w:val="decimal"/>
      <w:lvlText w:val="%9."/>
      <w:lvlJc w:val="left"/>
      <w:pPr>
        <w:tabs>
          <w:tab w:val="num" w:pos="6480"/>
        </w:tabs>
        <w:ind w:left="6480" w:hanging="360"/>
      </w:pPr>
    </w:lvl>
  </w:abstractNum>
  <w:abstractNum w:abstractNumId="5" w15:restartNumberingAfterBreak="0">
    <w:nsid w:val="17442DEF"/>
    <w:multiLevelType w:val="hybridMultilevel"/>
    <w:tmpl w:val="E974C014"/>
    <w:lvl w:ilvl="0" w:tplc="E084E2FA">
      <w:start w:val="6"/>
      <w:numFmt w:val="decimal"/>
      <w:lvlText w:val="%1."/>
      <w:lvlJc w:val="left"/>
      <w:pPr>
        <w:tabs>
          <w:tab w:val="num" w:pos="720"/>
        </w:tabs>
        <w:ind w:left="720" w:hanging="360"/>
      </w:pPr>
    </w:lvl>
    <w:lvl w:ilvl="1" w:tplc="4F8E539C" w:tentative="1">
      <w:start w:val="1"/>
      <w:numFmt w:val="decimal"/>
      <w:lvlText w:val="%2."/>
      <w:lvlJc w:val="left"/>
      <w:pPr>
        <w:tabs>
          <w:tab w:val="num" w:pos="1440"/>
        </w:tabs>
        <w:ind w:left="1440" w:hanging="360"/>
      </w:pPr>
    </w:lvl>
    <w:lvl w:ilvl="2" w:tplc="DC1A8C60" w:tentative="1">
      <w:start w:val="1"/>
      <w:numFmt w:val="decimal"/>
      <w:lvlText w:val="%3."/>
      <w:lvlJc w:val="left"/>
      <w:pPr>
        <w:tabs>
          <w:tab w:val="num" w:pos="2160"/>
        </w:tabs>
        <w:ind w:left="2160" w:hanging="360"/>
      </w:pPr>
    </w:lvl>
    <w:lvl w:ilvl="3" w:tplc="BCC6978E" w:tentative="1">
      <w:start w:val="1"/>
      <w:numFmt w:val="decimal"/>
      <w:lvlText w:val="%4."/>
      <w:lvlJc w:val="left"/>
      <w:pPr>
        <w:tabs>
          <w:tab w:val="num" w:pos="2880"/>
        </w:tabs>
        <w:ind w:left="2880" w:hanging="360"/>
      </w:pPr>
    </w:lvl>
    <w:lvl w:ilvl="4" w:tplc="D2D02FC0" w:tentative="1">
      <w:start w:val="1"/>
      <w:numFmt w:val="decimal"/>
      <w:lvlText w:val="%5."/>
      <w:lvlJc w:val="left"/>
      <w:pPr>
        <w:tabs>
          <w:tab w:val="num" w:pos="3600"/>
        </w:tabs>
        <w:ind w:left="3600" w:hanging="360"/>
      </w:pPr>
    </w:lvl>
    <w:lvl w:ilvl="5" w:tplc="5290F90A" w:tentative="1">
      <w:start w:val="1"/>
      <w:numFmt w:val="decimal"/>
      <w:lvlText w:val="%6."/>
      <w:lvlJc w:val="left"/>
      <w:pPr>
        <w:tabs>
          <w:tab w:val="num" w:pos="4320"/>
        </w:tabs>
        <w:ind w:left="4320" w:hanging="360"/>
      </w:pPr>
    </w:lvl>
    <w:lvl w:ilvl="6" w:tplc="BC521068" w:tentative="1">
      <w:start w:val="1"/>
      <w:numFmt w:val="decimal"/>
      <w:lvlText w:val="%7."/>
      <w:lvlJc w:val="left"/>
      <w:pPr>
        <w:tabs>
          <w:tab w:val="num" w:pos="5040"/>
        </w:tabs>
        <w:ind w:left="5040" w:hanging="360"/>
      </w:pPr>
    </w:lvl>
    <w:lvl w:ilvl="7" w:tplc="CDACE9B6" w:tentative="1">
      <w:start w:val="1"/>
      <w:numFmt w:val="decimal"/>
      <w:lvlText w:val="%8."/>
      <w:lvlJc w:val="left"/>
      <w:pPr>
        <w:tabs>
          <w:tab w:val="num" w:pos="5760"/>
        </w:tabs>
        <w:ind w:left="5760" w:hanging="360"/>
      </w:pPr>
    </w:lvl>
    <w:lvl w:ilvl="8" w:tplc="AFB40C62" w:tentative="1">
      <w:start w:val="1"/>
      <w:numFmt w:val="decimal"/>
      <w:lvlText w:val="%9."/>
      <w:lvlJc w:val="left"/>
      <w:pPr>
        <w:tabs>
          <w:tab w:val="num" w:pos="6480"/>
        </w:tabs>
        <w:ind w:left="6480" w:hanging="360"/>
      </w:pPr>
    </w:lvl>
  </w:abstractNum>
  <w:abstractNum w:abstractNumId="6" w15:restartNumberingAfterBreak="0">
    <w:nsid w:val="1CDC4B3F"/>
    <w:multiLevelType w:val="multilevel"/>
    <w:tmpl w:val="02966FFA"/>
    <w:lvl w:ilvl="0" w:tplc="04060001">
      <w:start w:val="1"/>
      <w:numFmt w:val="bullet"/>
      <w:lvlText w:val=""/>
      <w:lvlJc w:val="left"/>
      <w:pPr>
        <w:ind w:left="720" w:hanging="360"/>
      </w:pPr>
      <w:rPr>
        <w:rFonts w:hint="default" w:ascii="Symbol" w:hAnsi="Symbol"/>
      </w:rPr>
    </w:lvl>
    <w:lvl w:ilvl="1" w:tplc="04060003">
      <w:start w:val="1"/>
      <w:numFmt w:val="bullet"/>
      <w:lvlText w:val="o"/>
      <w:lvlJc w:val="left"/>
      <w:pPr>
        <w:ind w:left="1440" w:hanging="360"/>
      </w:pPr>
      <w:rPr>
        <w:rFonts w:hint="default" w:ascii="Courier New" w:hAnsi="Courier New" w:cs="Courier New"/>
      </w:rPr>
    </w:lvl>
    <w:lvl w:ilvl="2" w:tplc="04060005" w:tentative="1">
      <w:start w:val="1"/>
      <w:numFmt w:val="bullet"/>
      <w:lvlText w:val=""/>
      <w:lvlJc w:val="left"/>
      <w:pPr>
        <w:ind w:left="2160" w:hanging="360"/>
      </w:pPr>
      <w:rPr>
        <w:rFonts w:hint="default" w:ascii="Wingdings" w:hAnsi="Wingdings"/>
      </w:rPr>
    </w:lvl>
    <w:lvl w:ilvl="3" w:tplc="04060001" w:tentative="1">
      <w:start w:val="1"/>
      <w:numFmt w:val="bullet"/>
      <w:lvlText w:val=""/>
      <w:lvlJc w:val="left"/>
      <w:pPr>
        <w:ind w:left="2880" w:hanging="360"/>
      </w:pPr>
      <w:rPr>
        <w:rFonts w:hint="default" w:ascii="Symbol" w:hAnsi="Symbol"/>
      </w:rPr>
    </w:lvl>
    <w:lvl w:ilvl="4" w:tplc="04060003" w:tentative="1">
      <w:start w:val="1"/>
      <w:numFmt w:val="bullet"/>
      <w:lvlText w:val="o"/>
      <w:lvlJc w:val="left"/>
      <w:pPr>
        <w:ind w:left="3600" w:hanging="360"/>
      </w:pPr>
      <w:rPr>
        <w:rFonts w:hint="default" w:ascii="Courier New" w:hAnsi="Courier New" w:cs="Courier New"/>
      </w:rPr>
    </w:lvl>
    <w:lvl w:ilvl="5" w:tplc="04060005" w:tentative="1">
      <w:start w:val="1"/>
      <w:numFmt w:val="bullet"/>
      <w:lvlText w:val=""/>
      <w:lvlJc w:val="left"/>
      <w:pPr>
        <w:ind w:left="4320" w:hanging="360"/>
      </w:pPr>
      <w:rPr>
        <w:rFonts w:hint="default" w:ascii="Wingdings" w:hAnsi="Wingdings"/>
      </w:rPr>
    </w:lvl>
    <w:lvl w:ilvl="6" w:tplc="04060001" w:tentative="1">
      <w:start w:val="1"/>
      <w:numFmt w:val="bullet"/>
      <w:lvlText w:val=""/>
      <w:lvlJc w:val="left"/>
      <w:pPr>
        <w:ind w:left="5040" w:hanging="360"/>
      </w:pPr>
      <w:rPr>
        <w:rFonts w:hint="default" w:ascii="Symbol" w:hAnsi="Symbol"/>
      </w:rPr>
    </w:lvl>
    <w:lvl w:ilvl="7" w:tplc="04060003" w:tentative="1">
      <w:start w:val="1"/>
      <w:numFmt w:val="bullet"/>
      <w:lvlText w:val="o"/>
      <w:lvlJc w:val="left"/>
      <w:pPr>
        <w:ind w:left="5760" w:hanging="360"/>
      </w:pPr>
      <w:rPr>
        <w:rFonts w:hint="default" w:ascii="Courier New" w:hAnsi="Courier New" w:cs="Courier New"/>
      </w:rPr>
    </w:lvl>
    <w:lvl w:ilvl="8" w:tplc="04060005" w:tentative="1">
      <w:start w:val="1"/>
      <w:numFmt w:val="bullet"/>
      <w:lvlText w:val=""/>
      <w:lvlJc w:val="left"/>
      <w:pPr>
        <w:ind w:left="6480" w:hanging="360"/>
      </w:pPr>
      <w:rPr>
        <w:rFonts w:hint="default" w:ascii="Wingdings" w:hAnsi="Wingdings"/>
      </w:rPr>
    </w:lvl>
  </w:abstractNum>
  <w:abstractNum w:abstractNumId="7" w15:restartNumberingAfterBreak="0">
    <w:nsid w:val="2AE248E0"/>
    <w:multiLevelType w:val="hybridMultilevel"/>
    <w:tmpl w:val="F102881E"/>
    <w:lvl w:ilvl="0" w:tplc="D8D63D98">
      <w:start w:val="5"/>
      <w:numFmt w:val="decimal"/>
      <w:lvlText w:val="%1."/>
      <w:lvlJc w:val="left"/>
      <w:pPr>
        <w:tabs>
          <w:tab w:val="num" w:pos="720"/>
        </w:tabs>
        <w:ind w:left="720" w:hanging="360"/>
      </w:pPr>
    </w:lvl>
    <w:lvl w:ilvl="1" w:tplc="50903D8C" w:tentative="1">
      <w:start w:val="1"/>
      <w:numFmt w:val="decimal"/>
      <w:lvlText w:val="%2."/>
      <w:lvlJc w:val="left"/>
      <w:pPr>
        <w:tabs>
          <w:tab w:val="num" w:pos="1440"/>
        </w:tabs>
        <w:ind w:left="1440" w:hanging="360"/>
      </w:pPr>
    </w:lvl>
    <w:lvl w:ilvl="2" w:tplc="8DD4673E" w:tentative="1">
      <w:start w:val="1"/>
      <w:numFmt w:val="decimal"/>
      <w:lvlText w:val="%3."/>
      <w:lvlJc w:val="left"/>
      <w:pPr>
        <w:tabs>
          <w:tab w:val="num" w:pos="2160"/>
        </w:tabs>
        <w:ind w:left="2160" w:hanging="360"/>
      </w:pPr>
    </w:lvl>
    <w:lvl w:ilvl="3" w:tplc="3E76B4B0" w:tentative="1">
      <w:start w:val="1"/>
      <w:numFmt w:val="decimal"/>
      <w:lvlText w:val="%4."/>
      <w:lvlJc w:val="left"/>
      <w:pPr>
        <w:tabs>
          <w:tab w:val="num" w:pos="2880"/>
        </w:tabs>
        <w:ind w:left="2880" w:hanging="360"/>
      </w:pPr>
    </w:lvl>
    <w:lvl w:ilvl="4" w:tplc="6B4801AC" w:tentative="1">
      <w:start w:val="1"/>
      <w:numFmt w:val="decimal"/>
      <w:lvlText w:val="%5."/>
      <w:lvlJc w:val="left"/>
      <w:pPr>
        <w:tabs>
          <w:tab w:val="num" w:pos="3600"/>
        </w:tabs>
        <w:ind w:left="3600" w:hanging="360"/>
      </w:pPr>
    </w:lvl>
    <w:lvl w:ilvl="5" w:tplc="82BE4D0E" w:tentative="1">
      <w:start w:val="1"/>
      <w:numFmt w:val="decimal"/>
      <w:lvlText w:val="%6."/>
      <w:lvlJc w:val="left"/>
      <w:pPr>
        <w:tabs>
          <w:tab w:val="num" w:pos="4320"/>
        </w:tabs>
        <w:ind w:left="4320" w:hanging="360"/>
      </w:pPr>
    </w:lvl>
    <w:lvl w:ilvl="6" w:tplc="7408CD76" w:tentative="1">
      <w:start w:val="1"/>
      <w:numFmt w:val="decimal"/>
      <w:lvlText w:val="%7."/>
      <w:lvlJc w:val="left"/>
      <w:pPr>
        <w:tabs>
          <w:tab w:val="num" w:pos="5040"/>
        </w:tabs>
        <w:ind w:left="5040" w:hanging="360"/>
      </w:pPr>
    </w:lvl>
    <w:lvl w:ilvl="7" w:tplc="BE0694A2" w:tentative="1">
      <w:start w:val="1"/>
      <w:numFmt w:val="decimal"/>
      <w:lvlText w:val="%8."/>
      <w:lvlJc w:val="left"/>
      <w:pPr>
        <w:tabs>
          <w:tab w:val="num" w:pos="5760"/>
        </w:tabs>
        <w:ind w:left="5760" w:hanging="360"/>
      </w:pPr>
    </w:lvl>
    <w:lvl w:ilvl="8" w:tplc="91BC416E" w:tentative="1">
      <w:start w:val="1"/>
      <w:numFmt w:val="decimal"/>
      <w:lvlText w:val="%9."/>
      <w:lvlJc w:val="left"/>
      <w:pPr>
        <w:tabs>
          <w:tab w:val="num" w:pos="6480"/>
        </w:tabs>
        <w:ind w:left="6480" w:hanging="360"/>
      </w:pPr>
    </w:lvl>
  </w:abstractNum>
  <w:abstractNum w:abstractNumId="8" w15:restartNumberingAfterBreak="0">
    <w:nsid w:val="2F6153DB"/>
    <w:multiLevelType w:val="hybridMultilevel"/>
    <w:tmpl w:val="890AD772"/>
    <w:lvl w:ilvl="0" w:tplc="7548A978">
      <w:start w:val="4"/>
      <w:numFmt w:val="decimal"/>
      <w:lvlText w:val="%1."/>
      <w:lvlJc w:val="left"/>
      <w:pPr>
        <w:tabs>
          <w:tab w:val="num" w:pos="720"/>
        </w:tabs>
        <w:ind w:left="720" w:hanging="360"/>
      </w:pPr>
    </w:lvl>
    <w:lvl w:ilvl="1" w:tplc="C9FEAC1C" w:tentative="1">
      <w:start w:val="1"/>
      <w:numFmt w:val="decimal"/>
      <w:lvlText w:val="%2."/>
      <w:lvlJc w:val="left"/>
      <w:pPr>
        <w:tabs>
          <w:tab w:val="num" w:pos="1440"/>
        </w:tabs>
        <w:ind w:left="1440" w:hanging="360"/>
      </w:pPr>
    </w:lvl>
    <w:lvl w:ilvl="2" w:tplc="182CA668" w:tentative="1">
      <w:start w:val="1"/>
      <w:numFmt w:val="decimal"/>
      <w:lvlText w:val="%3."/>
      <w:lvlJc w:val="left"/>
      <w:pPr>
        <w:tabs>
          <w:tab w:val="num" w:pos="2160"/>
        </w:tabs>
        <w:ind w:left="2160" w:hanging="360"/>
      </w:pPr>
    </w:lvl>
    <w:lvl w:ilvl="3" w:tplc="649876E0" w:tentative="1">
      <w:start w:val="1"/>
      <w:numFmt w:val="decimal"/>
      <w:lvlText w:val="%4."/>
      <w:lvlJc w:val="left"/>
      <w:pPr>
        <w:tabs>
          <w:tab w:val="num" w:pos="2880"/>
        </w:tabs>
        <w:ind w:left="2880" w:hanging="360"/>
      </w:pPr>
    </w:lvl>
    <w:lvl w:ilvl="4" w:tplc="DB28270A" w:tentative="1">
      <w:start w:val="1"/>
      <w:numFmt w:val="decimal"/>
      <w:lvlText w:val="%5."/>
      <w:lvlJc w:val="left"/>
      <w:pPr>
        <w:tabs>
          <w:tab w:val="num" w:pos="3600"/>
        </w:tabs>
        <w:ind w:left="3600" w:hanging="360"/>
      </w:pPr>
    </w:lvl>
    <w:lvl w:ilvl="5" w:tplc="025276BC" w:tentative="1">
      <w:start w:val="1"/>
      <w:numFmt w:val="decimal"/>
      <w:lvlText w:val="%6."/>
      <w:lvlJc w:val="left"/>
      <w:pPr>
        <w:tabs>
          <w:tab w:val="num" w:pos="4320"/>
        </w:tabs>
        <w:ind w:left="4320" w:hanging="360"/>
      </w:pPr>
    </w:lvl>
    <w:lvl w:ilvl="6" w:tplc="9BB4D55A" w:tentative="1">
      <w:start w:val="1"/>
      <w:numFmt w:val="decimal"/>
      <w:lvlText w:val="%7."/>
      <w:lvlJc w:val="left"/>
      <w:pPr>
        <w:tabs>
          <w:tab w:val="num" w:pos="5040"/>
        </w:tabs>
        <w:ind w:left="5040" w:hanging="360"/>
      </w:pPr>
    </w:lvl>
    <w:lvl w:ilvl="7" w:tplc="99C488E8" w:tentative="1">
      <w:start w:val="1"/>
      <w:numFmt w:val="decimal"/>
      <w:lvlText w:val="%8."/>
      <w:lvlJc w:val="left"/>
      <w:pPr>
        <w:tabs>
          <w:tab w:val="num" w:pos="5760"/>
        </w:tabs>
        <w:ind w:left="5760" w:hanging="360"/>
      </w:pPr>
    </w:lvl>
    <w:lvl w:ilvl="8" w:tplc="AE7C4054" w:tentative="1">
      <w:start w:val="1"/>
      <w:numFmt w:val="decimal"/>
      <w:lvlText w:val="%9."/>
      <w:lvlJc w:val="left"/>
      <w:pPr>
        <w:tabs>
          <w:tab w:val="num" w:pos="6480"/>
        </w:tabs>
        <w:ind w:left="6480" w:hanging="360"/>
      </w:pPr>
    </w:lvl>
  </w:abstractNum>
  <w:abstractNum w:abstractNumId="9" w15:restartNumberingAfterBreak="0">
    <w:nsid w:val="328D0670"/>
    <w:multiLevelType w:val="hybridMultilevel"/>
    <w:tmpl w:val="738AE22E"/>
    <w:lvl w:ilvl="0" w:tplc="BB32FC9C">
      <w:start w:val="1"/>
      <w:numFmt w:val="decimal"/>
      <w:lvlText w:val="%1."/>
      <w:lvlJc w:val="left"/>
      <w:pPr>
        <w:ind w:left="720" w:hanging="360"/>
      </w:pPr>
    </w:lvl>
    <w:lvl w:ilvl="1" w:tplc="B33C7E74">
      <w:start w:val="1"/>
      <w:numFmt w:val="lowerLetter"/>
      <w:lvlText w:val="%2."/>
      <w:lvlJc w:val="left"/>
      <w:pPr>
        <w:ind w:left="1440" w:hanging="360"/>
      </w:pPr>
    </w:lvl>
    <w:lvl w:ilvl="2" w:tplc="C4FC8392">
      <w:start w:val="1"/>
      <w:numFmt w:val="lowerRoman"/>
      <w:lvlText w:val="%3."/>
      <w:lvlJc w:val="right"/>
      <w:pPr>
        <w:ind w:left="2160" w:hanging="180"/>
      </w:pPr>
    </w:lvl>
    <w:lvl w:ilvl="3" w:tplc="0D50FD74">
      <w:start w:val="1"/>
      <w:numFmt w:val="decimal"/>
      <w:lvlText w:val="%4."/>
      <w:lvlJc w:val="left"/>
      <w:pPr>
        <w:ind w:left="2880" w:hanging="360"/>
      </w:pPr>
    </w:lvl>
    <w:lvl w:ilvl="4" w:tplc="CFCA0BF0">
      <w:start w:val="1"/>
      <w:numFmt w:val="lowerLetter"/>
      <w:lvlText w:val="%5."/>
      <w:lvlJc w:val="left"/>
      <w:pPr>
        <w:ind w:left="3600" w:hanging="360"/>
      </w:pPr>
    </w:lvl>
    <w:lvl w:ilvl="5" w:tplc="776858BE">
      <w:start w:val="1"/>
      <w:numFmt w:val="lowerRoman"/>
      <w:lvlText w:val="%6."/>
      <w:lvlJc w:val="right"/>
      <w:pPr>
        <w:ind w:left="4320" w:hanging="180"/>
      </w:pPr>
    </w:lvl>
    <w:lvl w:ilvl="6" w:tplc="C9C0559E">
      <w:start w:val="1"/>
      <w:numFmt w:val="decimal"/>
      <w:lvlText w:val="%7."/>
      <w:lvlJc w:val="left"/>
      <w:pPr>
        <w:ind w:left="5040" w:hanging="360"/>
      </w:pPr>
    </w:lvl>
    <w:lvl w:ilvl="7" w:tplc="0EE4BB38">
      <w:start w:val="1"/>
      <w:numFmt w:val="lowerLetter"/>
      <w:lvlText w:val="%8."/>
      <w:lvlJc w:val="left"/>
      <w:pPr>
        <w:ind w:left="5760" w:hanging="360"/>
      </w:pPr>
    </w:lvl>
    <w:lvl w:ilvl="8" w:tplc="C4D6D05C">
      <w:start w:val="1"/>
      <w:numFmt w:val="lowerRoman"/>
      <w:lvlText w:val="%9."/>
      <w:lvlJc w:val="right"/>
      <w:pPr>
        <w:ind w:left="6480" w:hanging="180"/>
      </w:pPr>
    </w:lvl>
  </w:abstractNum>
  <w:abstractNum w:abstractNumId="10" w15:restartNumberingAfterBreak="0">
    <w:nsid w:val="34205C17"/>
    <w:multiLevelType w:val="hybridMultilevel"/>
    <w:tmpl w:val="57A0F044"/>
    <w:lvl w:ilvl="0" w:tplc="FC14179C">
      <w:start w:val="7"/>
      <w:numFmt w:val="decimal"/>
      <w:lvlText w:val="%1."/>
      <w:lvlJc w:val="left"/>
      <w:pPr>
        <w:tabs>
          <w:tab w:val="num" w:pos="720"/>
        </w:tabs>
        <w:ind w:left="720" w:hanging="360"/>
      </w:pPr>
    </w:lvl>
    <w:lvl w:ilvl="1" w:tplc="0AAE3B22" w:tentative="1">
      <w:start w:val="1"/>
      <w:numFmt w:val="decimal"/>
      <w:lvlText w:val="%2."/>
      <w:lvlJc w:val="left"/>
      <w:pPr>
        <w:tabs>
          <w:tab w:val="num" w:pos="1440"/>
        </w:tabs>
        <w:ind w:left="1440" w:hanging="360"/>
      </w:pPr>
    </w:lvl>
    <w:lvl w:ilvl="2" w:tplc="11648DE0" w:tentative="1">
      <w:start w:val="1"/>
      <w:numFmt w:val="decimal"/>
      <w:lvlText w:val="%3."/>
      <w:lvlJc w:val="left"/>
      <w:pPr>
        <w:tabs>
          <w:tab w:val="num" w:pos="2160"/>
        </w:tabs>
        <w:ind w:left="2160" w:hanging="360"/>
      </w:pPr>
    </w:lvl>
    <w:lvl w:ilvl="3" w:tplc="4B382742" w:tentative="1">
      <w:start w:val="1"/>
      <w:numFmt w:val="decimal"/>
      <w:lvlText w:val="%4."/>
      <w:lvlJc w:val="left"/>
      <w:pPr>
        <w:tabs>
          <w:tab w:val="num" w:pos="2880"/>
        </w:tabs>
        <w:ind w:left="2880" w:hanging="360"/>
      </w:pPr>
    </w:lvl>
    <w:lvl w:ilvl="4" w:tplc="6C9ABA9E" w:tentative="1">
      <w:start w:val="1"/>
      <w:numFmt w:val="decimal"/>
      <w:lvlText w:val="%5."/>
      <w:lvlJc w:val="left"/>
      <w:pPr>
        <w:tabs>
          <w:tab w:val="num" w:pos="3600"/>
        </w:tabs>
        <w:ind w:left="3600" w:hanging="360"/>
      </w:pPr>
    </w:lvl>
    <w:lvl w:ilvl="5" w:tplc="F1C47FE4" w:tentative="1">
      <w:start w:val="1"/>
      <w:numFmt w:val="decimal"/>
      <w:lvlText w:val="%6."/>
      <w:lvlJc w:val="left"/>
      <w:pPr>
        <w:tabs>
          <w:tab w:val="num" w:pos="4320"/>
        </w:tabs>
        <w:ind w:left="4320" w:hanging="360"/>
      </w:pPr>
    </w:lvl>
    <w:lvl w:ilvl="6" w:tplc="B01E086A" w:tentative="1">
      <w:start w:val="1"/>
      <w:numFmt w:val="decimal"/>
      <w:lvlText w:val="%7."/>
      <w:lvlJc w:val="left"/>
      <w:pPr>
        <w:tabs>
          <w:tab w:val="num" w:pos="5040"/>
        </w:tabs>
        <w:ind w:left="5040" w:hanging="360"/>
      </w:pPr>
    </w:lvl>
    <w:lvl w:ilvl="7" w:tplc="323EC402" w:tentative="1">
      <w:start w:val="1"/>
      <w:numFmt w:val="decimal"/>
      <w:lvlText w:val="%8."/>
      <w:lvlJc w:val="left"/>
      <w:pPr>
        <w:tabs>
          <w:tab w:val="num" w:pos="5760"/>
        </w:tabs>
        <w:ind w:left="5760" w:hanging="360"/>
      </w:pPr>
    </w:lvl>
    <w:lvl w:ilvl="8" w:tplc="06E28968" w:tentative="1">
      <w:start w:val="1"/>
      <w:numFmt w:val="decimal"/>
      <w:lvlText w:val="%9."/>
      <w:lvlJc w:val="left"/>
      <w:pPr>
        <w:tabs>
          <w:tab w:val="num" w:pos="6480"/>
        </w:tabs>
        <w:ind w:left="6480" w:hanging="360"/>
      </w:pPr>
    </w:lvl>
  </w:abstractNum>
  <w:abstractNum w:abstractNumId="11" w15:restartNumberingAfterBreak="0">
    <w:nsid w:val="38252055"/>
    <w:multiLevelType w:val="multilevel"/>
    <w:tmpl w:val="1A00F43A"/>
    <w:lvl w:ilvl="0" w:tplc="085853B8">
      <w:start w:val="1"/>
      <w:numFmt w:val="bullet"/>
      <w:lvlText w:val="-"/>
      <w:lvlJc w:val="left"/>
      <w:pPr>
        <w:ind w:left="720" w:hanging="360"/>
      </w:pPr>
      <w:rPr>
        <w:rFonts w:hint="default" w:ascii="Symbol" w:hAnsi="Symbol"/>
      </w:rPr>
    </w:lvl>
    <w:lvl w:ilvl="1" w:tplc="437EAF38">
      <w:start w:val="1"/>
      <w:numFmt w:val="bullet"/>
      <w:lvlText w:val="o"/>
      <w:lvlJc w:val="left"/>
      <w:pPr>
        <w:ind w:left="1440" w:hanging="360"/>
      </w:pPr>
      <w:rPr>
        <w:rFonts w:hint="default" w:ascii="Courier New" w:hAnsi="Courier New"/>
      </w:rPr>
    </w:lvl>
    <w:lvl w:ilvl="2" w:tplc="79E27074">
      <w:start w:val="1"/>
      <w:numFmt w:val="bullet"/>
      <w:lvlText w:val=""/>
      <w:lvlJc w:val="left"/>
      <w:pPr>
        <w:ind w:left="2160" w:hanging="360"/>
      </w:pPr>
      <w:rPr>
        <w:rFonts w:hint="default" w:ascii="Wingdings" w:hAnsi="Wingdings"/>
      </w:rPr>
    </w:lvl>
    <w:lvl w:ilvl="3" w:tplc="70ACCF0C">
      <w:start w:val="1"/>
      <w:numFmt w:val="bullet"/>
      <w:lvlText w:val=""/>
      <w:lvlJc w:val="left"/>
      <w:pPr>
        <w:ind w:left="2880" w:hanging="360"/>
      </w:pPr>
      <w:rPr>
        <w:rFonts w:hint="default" w:ascii="Symbol" w:hAnsi="Symbol"/>
      </w:rPr>
    </w:lvl>
    <w:lvl w:ilvl="4" w:tplc="7D547930">
      <w:start w:val="1"/>
      <w:numFmt w:val="bullet"/>
      <w:lvlText w:val="o"/>
      <w:lvlJc w:val="left"/>
      <w:pPr>
        <w:ind w:left="3600" w:hanging="360"/>
      </w:pPr>
      <w:rPr>
        <w:rFonts w:hint="default" w:ascii="Courier New" w:hAnsi="Courier New"/>
      </w:rPr>
    </w:lvl>
    <w:lvl w:ilvl="5" w:tplc="85BA9114">
      <w:start w:val="1"/>
      <w:numFmt w:val="bullet"/>
      <w:lvlText w:val=""/>
      <w:lvlJc w:val="left"/>
      <w:pPr>
        <w:ind w:left="4320" w:hanging="360"/>
      </w:pPr>
      <w:rPr>
        <w:rFonts w:hint="default" w:ascii="Wingdings" w:hAnsi="Wingdings"/>
      </w:rPr>
    </w:lvl>
    <w:lvl w:ilvl="6" w:tplc="228C9B90">
      <w:start w:val="1"/>
      <w:numFmt w:val="bullet"/>
      <w:lvlText w:val=""/>
      <w:lvlJc w:val="left"/>
      <w:pPr>
        <w:ind w:left="5040" w:hanging="360"/>
      </w:pPr>
      <w:rPr>
        <w:rFonts w:hint="default" w:ascii="Symbol" w:hAnsi="Symbol"/>
      </w:rPr>
    </w:lvl>
    <w:lvl w:ilvl="7" w:tplc="914EC746">
      <w:start w:val="1"/>
      <w:numFmt w:val="bullet"/>
      <w:lvlText w:val="o"/>
      <w:lvlJc w:val="left"/>
      <w:pPr>
        <w:ind w:left="5760" w:hanging="360"/>
      </w:pPr>
      <w:rPr>
        <w:rFonts w:hint="default" w:ascii="Courier New" w:hAnsi="Courier New"/>
      </w:rPr>
    </w:lvl>
    <w:lvl w:ilvl="8" w:tplc="6D94672E">
      <w:start w:val="1"/>
      <w:numFmt w:val="bullet"/>
      <w:lvlText w:val=""/>
      <w:lvlJc w:val="left"/>
      <w:pPr>
        <w:ind w:left="6480" w:hanging="360"/>
      </w:pPr>
      <w:rPr>
        <w:rFonts w:hint="default" w:ascii="Wingdings" w:hAnsi="Wingdings"/>
      </w:rPr>
    </w:lvl>
  </w:abstractNum>
  <w:abstractNum w:abstractNumId="12" w15:restartNumberingAfterBreak="0">
    <w:nsid w:val="38D9192A"/>
    <w:multiLevelType w:val="hybridMultilevel"/>
    <w:tmpl w:val="253A84FC"/>
    <w:lvl w:ilvl="0" w:tplc="97BA513C">
      <w:start w:val="1"/>
      <w:numFmt w:val="bullet"/>
      <w:lvlText w:val=""/>
      <w:lvlJc w:val="left"/>
      <w:pPr>
        <w:tabs>
          <w:tab w:val="num" w:pos="720"/>
        </w:tabs>
        <w:ind w:left="720" w:hanging="360"/>
      </w:pPr>
      <w:rPr>
        <w:rFonts w:hint="default" w:ascii="Symbol" w:hAnsi="Symbol"/>
        <w:sz w:val="20"/>
      </w:rPr>
    </w:lvl>
    <w:lvl w:ilvl="1" w:tplc="CD62CCC8" w:tentative="1">
      <w:start w:val="1"/>
      <w:numFmt w:val="bullet"/>
      <w:lvlText w:val=""/>
      <w:lvlJc w:val="left"/>
      <w:pPr>
        <w:tabs>
          <w:tab w:val="num" w:pos="1440"/>
        </w:tabs>
        <w:ind w:left="1440" w:hanging="360"/>
      </w:pPr>
      <w:rPr>
        <w:rFonts w:hint="default" w:ascii="Symbol" w:hAnsi="Symbol"/>
        <w:sz w:val="20"/>
      </w:rPr>
    </w:lvl>
    <w:lvl w:ilvl="2" w:tplc="C32298FA" w:tentative="1">
      <w:start w:val="1"/>
      <w:numFmt w:val="bullet"/>
      <w:lvlText w:val=""/>
      <w:lvlJc w:val="left"/>
      <w:pPr>
        <w:tabs>
          <w:tab w:val="num" w:pos="2160"/>
        </w:tabs>
        <w:ind w:left="2160" w:hanging="360"/>
      </w:pPr>
      <w:rPr>
        <w:rFonts w:hint="default" w:ascii="Symbol" w:hAnsi="Symbol"/>
        <w:sz w:val="20"/>
      </w:rPr>
    </w:lvl>
    <w:lvl w:ilvl="3" w:tplc="284C42A8" w:tentative="1">
      <w:start w:val="1"/>
      <w:numFmt w:val="bullet"/>
      <w:lvlText w:val=""/>
      <w:lvlJc w:val="left"/>
      <w:pPr>
        <w:tabs>
          <w:tab w:val="num" w:pos="2880"/>
        </w:tabs>
        <w:ind w:left="2880" w:hanging="360"/>
      </w:pPr>
      <w:rPr>
        <w:rFonts w:hint="default" w:ascii="Symbol" w:hAnsi="Symbol"/>
        <w:sz w:val="20"/>
      </w:rPr>
    </w:lvl>
    <w:lvl w:ilvl="4" w:tplc="8E14340C" w:tentative="1">
      <w:start w:val="1"/>
      <w:numFmt w:val="bullet"/>
      <w:lvlText w:val=""/>
      <w:lvlJc w:val="left"/>
      <w:pPr>
        <w:tabs>
          <w:tab w:val="num" w:pos="3600"/>
        </w:tabs>
        <w:ind w:left="3600" w:hanging="360"/>
      </w:pPr>
      <w:rPr>
        <w:rFonts w:hint="default" w:ascii="Symbol" w:hAnsi="Symbol"/>
        <w:sz w:val="20"/>
      </w:rPr>
    </w:lvl>
    <w:lvl w:ilvl="5" w:tplc="04F20FD6" w:tentative="1">
      <w:start w:val="1"/>
      <w:numFmt w:val="bullet"/>
      <w:lvlText w:val=""/>
      <w:lvlJc w:val="left"/>
      <w:pPr>
        <w:tabs>
          <w:tab w:val="num" w:pos="4320"/>
        </w:tabs>
        <w:ind w:left="4320" w:hanging="360"/>
      </w:pPr>
      <w:rPr>
        <w:rFonts w:hint="default" w:ascii="Symbol" w:hAnsi="Symbol"/>
        <w:sz w:val="20"/>
      </w:rPr>
    </w:lvl>
    <w:lvl w:ilvl="6" w:tplc="CF6CF3B6" w:tentative="1">
      <w:start w:val="1"/>
      <w:numFmt w:val="bullet"/>
      <w:lvlText w:val=""/>
      <w:lvlJc w:val="left"/>
      <w:pPr>
        <w:tabs>
          <w:tab w:val="num" w:pos="5040"/>
        </w:tabs>
        <w:ind w:left="5040" w:hanging="360"/>
      </w:pPr>
      <w:rPr>
        <w:rFonts w:hint="default" w:ascii="Symbol" w:hAnsi="Symbol"/>
        <w:sz w:val="20"/>
      </w:rPr>
    </w:lvl>
    <w:lvl w:ilvl="7" w:tplc="2CBCA28E" w:tentative="1">
      <w:start w:val="1"/>
      <w:numFmt w:val="bullet"/>
      <w:lvlText w:val=""/>
      <w:lvlJc w:val="left"/>
      <w:pPr>
        <w:tabs>
          <w:tab w:val="num" w:pos="5760"/>
        </w:tabs>
        <w:ind w:left="5760" w:hanging="360"/>
      </w:pPr>
      <w:rPr>
        <w:rFonts w:hint="default" w:ascii="Symbol" w:hAnsi="Symbol"/>
        <w:sz w:val="20"/>
      </w:rPr>
    </w:lvl>
    <w:lvl w:ilvl="8" w:tplc="B0D0C6A2" w:tentative="1">
      <w:start w:val="1"/>
      <w:numFmt w:val="bullet"/>
      <w:lvlText w:val=""/>
      <w:lvlJc w:val="left"/>
      <w:pPr>
        <w:tabs>
          <w:tab w:val="num" w:pos="6480"/>
        </w:tabs>
        <w:ind w:left="6480" w:hanging="360"/>
      </w:pPr>
      <w:rPr>
        <w:rFonts w:hint="default" w:ascii="Symbol" w:hAnsi="Symbol"/>
        <w:sz w:val="20"/>
      </w:rPr>
    </w:lvl>
  </w:abstractNum>
  <w:abstractNum w:abstractNumId="13" w15:restartNumberingAfterBreak="0">
    <w:nsid w:val="3D1D480D"/>
    <w:multiLevelType w:val="hybridMultilevel"/>
    <w:tmpl w:val="C824A374"/>
    <w:lvl w:ilvl="0" w:tplc="182C9220">
      <w:start w:val="1"/>
      <w:numFmt w:val="bullet"/>
      <w:lvlText w:val=""/>
      <w:lvlJc w:val="left"/>
      <w:pPr>
        <w:ind w:left="720" w:hanging="360"/>
      </w:pPr>
      <w:rPr>
        <w:rFonts w:hint="default" w:ascii="Symbol" w:hAnsi="Symbol"/>
      </w:rPr>
    </w:lvl>
    <w:lvl w:ilvl="1" w:tplc="52BEA992">
      <w:start w:val="1"/>
      <w:numFmt w:val="bullet"/>
      <w:lvlText w:val="o"/>
      <w:lvlJc w:val="left"/>
      <w:pPr>
        <w:ind w:left="1440" w:hanging="360"/>
      </w:pPr>
      <w:rPr>
        <w:rFonts w:hint="default" w:ascii="Courier New" w:hAnsi="Courier New"/>
      </w:rPr>
    </w:lvl>
    <w:lvl w:ilvl="2" w:tplc="B3CC4918">
      <w:start w:val="1"/>
      <w:numFmt w:val="bullet"/>
      <w:lvlText w:val=""/>
      <w:lvlJc w:val="left"/>
      <w:pPr>
        <w:ind w:left="2160" w:hanging="360"/>
      </w:pPr>
      <w:rPr>
        <w:rFonts w:hint="default" w:ascii="Wingdings" w:hAnsi="Wingdings"/>
      </w:rPr>
    </w:lvl>
    <w:lvl w:ilvl="3" w:tplc="AA88BC06">
      <w:start w:val="1"/>
      <w:numFmt w:val="bullet"/>
      <w:lvlText w:val=""/>
      <w:lvlJc w:val="left"/>
      <w:pPr>
        <w:ind w:left="2880" w:hanging="360"/>
      </w:pPr>
      <w:rPr>
        <w:rFonts w:hint="default" w:ascii="Symbol" w:hAnsi="Symbol"/>
      </w:rPr>
    </w:lvl>
    <w:lvl w:ilvl="4" w:tplc="E1122990">
      <w:start w:val="1"/>
      <w:numFmt w:val="bullet"/>
      <w:lvlText w:val="o"/>
      <w:lvlJc w:val="left"/>
      <w:pPr>
        <w:ind w:left="3600" w:hanging="360"/>
      </w:pPr>
      <w:rPr>
        <w:rFonts w:hint="default" w:ascii="Courier New" w:hAnsi="Courier New"/>
      </w:rPr>
    </w:lvl>
    <w:lvl w:ilvl="5" w:tplc="EB5E1CF6">
      <w:start w:val="1"/>
      <w:numFmt w:val="bullet"/>
      <w:lvlText w:val=""/>
      <w:lvlJc w:val="left"/>
      <w:pPr>
        <w:ind w:left="4320" w:hanging="360"/>
      </w:pPr>
      <w:rPr>
        <w:rFonts w:hint="default" w:ascii="Wingdings" w:hAnsi="Wingdings"/>
      </w:rPr>
    </w:lvl>
    <w:lvl w:ilvl="6" w:tplc="53F07436">
      <w:start w:val="1"/>
      <w:numFmt w:val="bullet"/>
      <w:lvlText w:val=""/>
      <w:lvlJc w:val="left"/>
      <w:pPr>
        <w:ind w:left="5040" w:hanging="360"/>
      </w:pPr>
      <w:rPr>
        <w:rFonts w:hint="default" w:ascii="Symbol" w:hAnsi="Symbol"/>
      </w:rPr>
    </w:lvl>
    <w:lvl w:ilvl="7" w:tplc="AE162852">
      <w:start w:val="1"/>
      <w:numFmt w:val="bullet"/>
      <w:lvlText w:val="o"/>
      <w:lvlJc w:val="left"/>
      <w:pPr>
        <w:ind w:left="5760" w:hanging="360"/>
      </w:pPr>
      <w:rPr>
        <w:rFonts w:hint="default" w:ascii="Courier New" w:hAnsi="Courier New"/>
      </w:rPr>
    </w:lvl>
    <w:lvl w:ilvl="8" w:tplc="5A2843CE">
      <w:start w:val="1"/>
      <w:numFmt w:val="bullet"/>
      <w:lvlText w:val=""/>
      <w:lvlJc w:val="left"/>
      <w:pPr>
        <w:ind w:left="6480" w:hanging="360"/>
      </w:pPr>
      <w:rPr>
        <w:rFonts w:hint="default" w:ascii="Wingdings" w:hAnsi="Wingdings"/>
      </w:rPr>
    </w:lvl>
  </w:abstractNum>
  <w:abstractNum w:abstractNumId="14" w15:restartNumberingAfterBreak="0">
    <w:nsid w:val="40F2463C"/>
    <w:multiLevelType w:val="hybridMultilevel"/>
    <w:tmpl w:val="5E2EA06C"/>
    <w:lvl w:ilvl="0" w:tplc="E5DCC57E">
      <w:start w:val="1"/>
      <w:numFmt w:val="bullet"/>
      <w:lvlText w:val=""/>
      <w:lvlJc w:val="left"/>
      <w:pPr>
        <w:ind w:left="720" w:hanging="360"/>
      </w:pPr>
      <w:rPr>
        <w:rFonts w:hint="default" w:ascii="Symbol" w:hAnsi="Symbol"/>
      </w:rPr>
    </w:lvl>
    <w:lvl w:ilvl="1" w:tplc="132CD6FE">
      <w:start w:val="1"/>
      <w:numFmt w:val="bullet"/>
      <w:lvlText w:val="o"/>
      <w:lvlJc w:val="left"/>
      <w:pPr>
        <w:ind w:left="1440" w:hanging="360"/>
      </w:pPr>
      <w:rPr>
        <w:rFonts w:hint="default" w:ascii="Courier New" w:hAnsi="Courier New"/>
      </w:rPr>
    </w:lvl>
    <w:lvl w:ilvl="2" w:tplc="74349094">
      <w:start w:val="1"/>
      <w:numFmt w:val="bullet"/>
      <w:lvlText w:val=""/>
      <w:lvlJc w:val="left"/>
      <w:pPr>
        <w:ind w:left="2160" w:hanging="360"/>
      </w:pPr>
      <w:rPr>
        <w:rFonts w:hint="default" w:ascii="Wingdings" w:hAnsi="Wingdings"/>
      </w:rPr>
    </w:lvl>
    <w:lvl w:ilvl="3" w:tplc="2A7674B8">
      <w:start w:val="1"/>
      <w:numFmt w:val="bullet"/>
      <w:lvlText w:val=""/>
      <w:lvlJc w:val="left"/>
      <w:pPr>
        <w:ind w:left="2880" w:hanging="360"/>
      </w:pPr>
      <w:rPr>
        <w:rFonts w:hint="default" w:ascii="Symbol" w:hAnsi="Symbol"/>
      </w:rPr>
    </w:lvl>
    <w:lvl w:ilvl="4" w:tplc="1D44366A">
      <w:start w:val="1"/>
      <w:numFmt w:val="bullet"/>
      <w:lvlText w:val="o"/>
      <w:lvlJc w:val="left"/>
      <w:pPr>
        <w:ind w:left="3600" w:hanging="360"/>
      </w:pPr>
      <w:rPr>
        <w:rFonts w:hint="default" w:ascii="Courier New" w:hAnsi="Courier New"/>
      </w:rPr>
    </w:lvl>
    <w:lvl w:ilvl="5" w:tplc="F9389AF6">
      <w:start w:val="1"/>
      <w:numFmt w:val="bullet"/>
      <w:lvlText w:val=""/>
      <w:lvlJc w:val="left"/>
      <w:pPr>
        <w:ind w:left="4320" w:hanging="360"/>
      </w:pPr>
      <w:rPr>
        <w:rFonts w:hint="default" w:ascii="Wingdings" w:hAnsi="Wingdings"/>
      </w:rPr>
    </w:lvl>
    <w:lvl w:ilvl="6" w:tplc="798ECD00">
      <w:start w:val="1"/>
      <w:numFmt w:val="bullet"/>
      <w:lvlText w:val=""/>
      <w:lvlJc w:val="left"/>
      <w:pPr>
        <w:ind w:left="5040" w:hanging="360"/>
      </w:pPr>
      <w:rPr>
        <w:rFonts w:hint="default" w:ascii="Symbol" w:hAnsi="Symbol"/>
      </w:rPr>
    </w:lvl>
    <w:lvl w:ilvl="7" w:tplc="2376CB1A">
      <w:start w:val="1"/>
      <w:numFmt w:val="bullet"/>
      <w:lvlText w:val="o"/>
      <w:lvlJc w:val="left"/>
      <w:pPr>
        <w:ind w:left="5760" w:hanging="360"/>
      </w:pPr>
      <w:rPr>
        <w:rFonts w:hint="default" w:ascii="Courier New" w:hAnsi="Courier New"/>
      </w:rPr>
    </w:lvl>
    <w:lvl w:ilvl="8" w:tplc="1A184AAE">
      <w:start w:val="1"/>
      <w:numFmt w:val="bullet"/>
      <w:lvlText w:val=""/>
      <w:lvlJc w:val="left"/>
      <w:pPr>
        <w:ind w:left="6480" w:hanging="360"/>
      </w:pPr>
      <w:rPr>
        <w:rFonts w:hint="default" w:ascii="Wingdings" w:hAnsi="Wingdings"/>
      </w:rPr>
    </w:lvl>
  </w:abstractNum>
  <w:abstractNum w:abstractNumId="15" w15:restartNumberingAfterBreak="0">
    <w:nsid w:val="41940E4F"/>
    <w:multiLevelType w:val="hybridMultilevel"/>
    <w:tmpl w:val="320089DA"/>
    <w:lvl w:ilvl="0" w:tplc="00B0E1A2">
      <w:start w:val="1"/>
      <w:numFmt w:val="bullet"/>
      <w:lvlText w:val=""/>
      <w:lvlJc w:val="left"/>
      <w:pPr>
        <w:ind w:left="720" w:hanging="360"/>
      </w:pPr>
      <w:rPr>
        <w:rFonts w:hint="default" w:ascii="Symbol" w:hAnsi="Symbol"/>
      </w:rPr>
    </w:lvl>
    <w:lvl w:ilvl="1" w:tplc="A5148DB8">
      <w:start w:val="1"/>
      <w:numFmt w:val="bullet"/>
      <w:lvlText w:val="o"/>
      <w:lvlJc w:val="left"/>
      <w:pPr>
        <w:ind w:left="1440" w:hanging="360"/>
      </w:pPr>
      <w:rPr>
        <w:rFonts w:hint="default" w:ascii="Courier New" w:hAnsi="Courier New"/>
      </w:rPr>
    </w:lvl>
    <w:lvl w:ilvl="2" w:tplc="74C08682">
      <w:start w:val="1"/>
      <w:numFmt w:val="bullet"/>
      <w:lvlText w:val=""/>
      <w:lvlJc w:val="left"/>
      <w:pPr>
        <w:ind w:left="2160" w:hanging="360"/>
      </w:pPr>
      <w:rPr>
        <w:rFonts w:hint="default" w:ascii="Wingdings" w:hAnsi="Wingdings"/>
      </w:rPr>
    </w:lvl>
    <w:lvl w:ilvl="3" w:tplc="A678B42A">
      <w:start w:val="1"/>
      <w:numFmt w:val="bullet"/>
      <w:lvlText w:val=""/>
      <w:lvlJc w:val="left"/>
      <w:pPr>
        <w:ind w:left="2880" w:hanging="360"/>
      </w:pPr>
      <w:rPr>
        <w:rFonts w:hint="default" w:ascii="Symbol" w:hAnsi="Symbol"/>
      </w:rPr>
    </w:lvl>
    <w:lvl w:ilvl="4" w:tplc="50506390">
      <w:start w:val="1"/>
      <w:numFmt w:val="bullet"/>
      <w:lvlText w:val="o"/>
      <w:lvlJc w:val="left"/>
      <w:pPr>
        <w:ind w:left="3600" w:hanging="360"/>
      </w:pPr>
      <w:rPr>
        <w:rFonts w:hint="default" w:ascii="Courier New" w:hAnsi="Courier New"/>
      </w:rPr>
    </w:lvl>
    <w:lvl w:ilvl="5" w:tplc="F1FAB230">
      <w:start w:val="1"/>
      <w:numFmt w:val="bullet"/>
      <w:lvlText w:val=""/>
      <w:lvlJc w:val="left"/>
      <w:pPr>
        <w:ind w:left="4320" w:hanging="360"/>
      </w:pPr>
      <w:rPr>
        <w:rFonts w:hint="default" w:ascii="Wingdings" w:hAnsi="Wingdings"/>
      </w:rPr>
    </w:lvl>
    <w:lvl w:ilvl="6" w:tplc="844485CA">
      <w:start w:val="1"/>
      <w:numFmt w:val="bullet"/>
      <w:lvlText w:val=""/>
      <w:lvlJc w:val="left"/>
      <w:pPr>
        <w:ind w:left="5040" w:hanging="360"/>
      </w:pPr>
      <w:rPr>
        <w:rFonts w:hint="default" w:ascii="Symbol" w:hAnsi="Symbol"/>
      </w:rPr>
    </w:lvl>
    <w:lvl w:ilvl="7" w:tplc="383EF65A">
      <w:start w:val="1"/>
      <w:numFmt w:val="bullet"/>
      <w:lvlText w:val="o"/>
      <w:lvlJc w:val="left"/>
      <w:pPr>
        <w:ind w:left="5760" w:hanging="360"/>
      </w:pPr>
      <w:rPr>
        <w:rFonts w:hint="default" w:ascii="Courier New" w:hAnsi="Courier New"/>
      </w:rPr>
    </w:lvl>
    <w:lvl w:ilvl="8" w:tplc="60A298C4">
      <w:start w:val="1"/>
      <w:numFmt w:val="bullet"/>
      <w:lvlText w:val=""/>
      <w:lvlJc w:val="left"/>
      <w:pPr>
        <w:ind w:left="6480" w:hanging="360"/>
      </w:pPr>
      <w:rPr>
        <w:rFonts w:hint="default" w:ascii="Wingdings" w:hAnsi="Wingdings"/>
      </w:rPr>
    </w:lvl>
  </w:abstractNum>
  <w:abstractNum w:abstractNumId="16" w15:restartNumberingAfterBreak="0">
    <w:nsid w:val="41D002F2"/>
    <w:multiLevelType w:val="hybridMultilevel"/>
    <w:tmpl w:val="4E905ABC"/>
    <w:lvl w:ilvl="0" w:tplc="04060001">
      <w:start w:val="1"/>
      <w:numFmt w:val="bullet"/>
      <w:lvlText w:val=""/>
      <w:lvlJc w:val="left"/>
      <w:pPr>
        <w:ind w:left="720" w:hanging="360"/>
      </w:pPr>
      <w:rPr>
        <w:rFonts w:hint="default" w:ascii="Symbol" w:hAnsi="Symbol"/>
      </w:rPr>
    </w:lvl>
    <w:lvl w:ilvl="1" w:tplc="04060003" w:tentative="1">
      <w:start w:val="1"/>
      <w:numFmt w:val="bullet"/>
      <w:lvlText w:val="o"/>
      <w:lvlJc w:val="left"/>
      <w:pPr>
        <w:ind w:left="1440" w:hanging="360"/>
      </w:pPr>
      <w:rPr>
        <w:rFonts w:hint="default" w:ascii="Courier New" w:hAnsi="Courier New" w:cs="Courier New"/>
      </w:rPr>
    </w:lvl>
    <w:lvl w:ilvl="2" w:tplc="04060005" w:tentative="1">
      <w:start w:val="1"/>
      <w:numFmt w:val="bullet"/>
      <w:lvlText w:val=""/>
      <w:lvlJc w:val="left"/>
      <w:pPr>
        <w:ind w:left="2160" w:hanging="360"/>
      </w:pPr>
      <w:rPr>
        <w:rFonts w:hint="default" w:ascii="Wingdings" w:hAnsi="Wingdings"/>
      </w:rPr>
    </w:lvl>
    <w:lvl w:ilvl="3" w:tplc="04060001" w:tentative="1">
      <w:start w:val="1"/>
      <w:numFmt w:val="bullet"/>
      <w:lvlText w:val=""/>
      <w:lvlJc w:val="left"/>
      <w:pPr>
        <w:ind w:left="2880" w:hanging="360"/>
      </w:pPr>
      <w:rPr>
        <w:rFonts w:hint="default" w:ascii="Symbol" w:hAnsi="Symbol"/>
      </w:rPr>
    </w:lvl>
    <w:lvl w:ilvl="4" w:tplc="04060003" w:tentative="1">
      <w:start w:val="1"/>
      <w:numFmt w:val="bullet"/>
      <w:lvlText w:val="o"/>
      <w:lvlJc w:val="left"/>
      <w:pPr>
        <w:ind w:left="3600" w:hanging="360"/>
      </w:pPr>
      <w:rPr>
        <w:rFonts w:hint="default" w:ascii="Courier New" w:hAnsi="Courier New" w:cs="Courier New"/>
      </w:rPr>
    </w:lvl>
    <w:lvl w:ilvl="5" w:tplc="04060005" w:tentative="1">
      <w:start w:val="1"/>
      <w:numFmt w:val="bullet"/>
      <w:lvlText w:val=""/>
      <w:lvlJc w:val="left"/>
      <w:pPr>
        <w:ind w:left="4320" w:hanging="360"/>
      </w:pPr>
      <w:rPr>
        <w:rFonts w:hint="default" w:ascii="Wingdings" w:hAnsi="Wingdings"/>
      </w:rPr>
    </w:lvl>
    <w:lvl w:ilvl="6" w:tplc="04060001" w:tentative="1">
      <w:start w:val="1"/>
      <w:numFmt w:val="bullet"/>
      <w:lvlText w:val=""/>
      <w:lvlJc w:val="left"/>
      <w:pPr>
        <w:ind w:left="5040" w:hanging="360"/>
      </w:pPr>
      <w:rPr>
        <w:rFonts w:hint="default" w:ascii="Symbol" w:hAnsi="Symbol"/>
      </w:rPr>
    </w:lvl>
    <w:lvl w:ilvl="7" w:tplc="04060003" w:tentative="1">
      <w:start w:val="1"/>
      <w:numFmt w:val="bullet"/>
      <w:lvlText w:val="o"/>
      <w:lvlJc w:val="left"/>
      <w:pPr>
        <w:ind w:left="5760" w:hanging="360"/>
      </w:pPr>
      <w:rPr>
        <w:rFonts w:hint="default" w:ascii="Courier New" w:hAnsi="Courier New" w:cs="Courier New"/>
      </w:rPr>
    </w:lvl>
    <w:lvl w:ilvl="8" w:tplc="04060005" w:tentative="1">
      <w:start w:val="1"/>
      <w:numFmt w:val="bullet"/>
      <w:lvlText w:val=""/>
      <w:lvlJc w:val="left"/>
      <w:pPr>
        <w:ind w:left="6480" w:hanging="360"/>
      </w:pPr>
      <w:rPr>
        <w:rFonts w:hint="default" w:ascii="Wingdings" w:hAnsi="Wingdings"/>
      </w:rPr>
    </w:lvl>
  </w:abstractNum>
  <w:abstractNum w:abstractNumId="17" w15:restartNumberingAfterBreak="0">
    <w:nsid w:val="41F0591C"/>
    <w:multiLevelType w:val="hybridMultilevel"/>
    <w:tmpl w:val="AFB41946"/>
    <w:lvl w:ilvl="0" w:tplc="ECA87128">
      <w:start w:val="1"/>
      <w:numFmt w:val="bullet"/>
      <w:lvlText w:val=""/>
      <w:lvlJc w:val="left"/>
      <w:pPr>
        <w:ind w:left="720" w:hanging="360"/>
      </w:pPr>
      <w:rPr>
        <w:rFonts w:hint="default" w:ascii="Symbol" w:hAnsi="Symbol"/>
      </w:rPr>
    </w:lvl>
    <w:lvl w:ilvl="1" w:tplc="692AE962">
      <w:start w:val="1"/>
      <w:numFmt w:val="bullet"/>
      <w:lvlText w:val="o"/>
      <w:lvlJc w:val="left"/>
      <w:pPr>
        <w:ind w:left="1440" w:hanging="360"/>
      </w:pPr>
      <w:rPr>
        <w:rFonts w:hint="default" w:ascii="Courier New" w:hAnsi="Courier New"/>
      </w:rPr>
    </w:lvl>
    <w:lvl w:ilvl="2" w:tplc="DCB0FB38">
      <w:start w:val="1"/>
      <w:numFmt w:val="bullet"/>
      <w:lvlText w:val=""/>
      <w:lvlJc w:val="left"/>
      <w:pPr>
        <w:ind w:left="2160" w:hanging="360"/>
      </w:pPr>
      <w:rPr>
        <w:rFonts w:hint="default" w:ascii="Wingdings" w:hAnsi="Wingdings"/>
      </w:rPr>
    </w:lvl>
    <w:lvl w:ilvl="3" w:tplc="3FC2680C">
      <w:start w:val="1"/>
      <w:numFmt w:val="bullet"/>
      <w:lvlText w:val=""/>
      <w:lvlJc w:val="left"/>
      <w:pPr>
        <w:ind w:left="2880" w:hanging="360"/>
      </w:pPr>
      <w:rPr>
        <w:rFonts w:hint="default" w:ascii="Symbol" w:hAnsi="Symbol"/>
      </w:rPr>
    </w:lvl>
    <w:lvl w:ilvl="4" w:tplc="19761744">
      <w:start w:val="1"/>
      <w:numFmt w:val="bullet"/>
      <w:lvlText w:val="o"/>
      <w:lvlJc w:val="left"/>
      <w:pPr>
        <w:ind w:left="3600" w:hanging="360"/>
      </w:pPr>
      <w:rPr>
        <w:rFonts w:hint="default" w:ascii="Courier New" w:hAnsi="Courier New"/>
      </w:rPr>
    </w:lvl>
    <w:lvl w:ilvl="5" w:tplc="137022B4">
      <w:start w:val="1"/>
      <w:numFmt w:val="bullet"/>
      <w:lvlText w:val=""/>
      <w:lvlJc w:val="left"/>
      <w:pPr>
        <w:ind w:left="4320" w:hanging="360"/>
      </w:pPr>
      <w:rPr>
        <w:rFonts w:hint="default" w:ascii="Wingdings" w:hAnsi="Wingdings"/>
      </w:rPr>
    </w:lvl>
    <w:lvl w:ilvl="6" w:tplc="AB6E4532">
      <w:start w:val="1"/>
      <w:numFmt w:val="bullet"/>
      <w:lvlText w:val=""/>
      <w:lvlJc w:val="left"/>
      <w:pPr>
        <w:ind w:left="5040" w:hanging="360"/>
      </w:pPr>
      <w:rPr>
        <w:rFonts w:hint="default" w:ascii="Symbol" w:hAnsi="Symbol"/>
      </w:rPr>
    </w:lvl>
    <w:lvl w:ilvl="7" w:tplc="1D9EA294">
      <w:start w:val="1"/>
      <w:numFmt w:val="bullet"/>
      <w:lvlText w:val="o"/>
      <w:lvlJc w:val="left"/>
      <w:pPr>
        <w:ind w:left="5760" w:hanging="360"/>
      </w:pPr>
      <w:rPr>
        <w:rFonts w:hint="default" w:ascii="Courier New" w:hAnsi="Courier New"/>
      </w:rPr>
    </w:lvl>
    <w:lvl w:ilvl="8" w:tplc="76A87A56">
      <w:start w:val="1"/>
      <w:numFmt w:val="bullet"/>
      <w:lvlText w:val=""/>
      <w:lvlJc w:val="left"/>
      <w:pPr>
        <w:ind w:left="6480" w:hanging="360"/>
      </w:pPr>
      <w:rPr>
        <w:rFonts w:hint="default" w:ascii="Wingdings" w:hAnsi="Wingdings"/>
      </w:rPr>
    </w:lvl>
  </w:abstractNum>
  <w:abstractNum w:abstractNumId="18" w15:restartNumberingAfterBreak="0">
    <w:nsid w:val="42963DCD"/>
    <w:multiLevelType w:val="hybridMultilevel"/>
    <w:tmpl w:val="2B829C5C"/>
    <w:lvl w:ilvl="0" w:tplc="FDE28CF0">
      <w:start w:val="1"/>
      <w:numFmt w:val="bullet"/>
      <w:lvlText w:val=""/>
      <w:lvlJc w:val="left"/>
      <w:pPr>
        <w:ind w:left="720" w:hanging="360"/>
      </w:pPr>
      <w:rPr>
        <w:rFonts w:hint="default" w:ascii="Symbol" w:hAnsi="Symbol"/>
      </w:rPr>
    </w:lvl>
    <w:lvl w:ilvl="1" w:tplc="5ABEBACC">
      <w:start w:val="1"/>
      <w:numFmt w:val="bullet"/>
      <w:lvlText w:val="o"/>
      <w:lvlJc w:val="left"/>
      <w:pPr>
        <w:ind w:left="1440" w:hanging="360"/>
      </w:pPr>
      <w:rPr>
        <w:rFonts w:hint="default" w:ascii="Courier New" w:hAnsi="Courier New"/>
      </w:rPr>
    </w:lvl>
    <w:lvl w:ilvl="2" w:tplc="B002C5F2">
      <w:start w:val="1"/>
      <w:numFmt w:val="bullet"/>
      <w:lvlText w:val=""/>
      <w:lvlJc w:val="left"/>
      <w:pPr>
        <w:ind w:left="2160" w:hanging="360"/>
      </w:pPr>
      <w:rPr>
        <w:rFonts w:hint="default" w:ascii="Wingdings" w:hAnsi="Wingdings"/>
      </w:rPr>
    </w:lvl>
    <w:lvl w:ilvl="3" w:tplc="738AD34E">
      <w:start w:val="1"/>
      <w:numFmt w:val="bullet"/>
      <w:lvlText w:val=""/>
      <w:lvlJc w:val="left"/>
      <w:pPr>
        <w:ind w:left="2880" w:hanging="360"/>
      </w:pPr>
      <w:rPr>
        <w:rFonts w:hint="default" w:ascii="Symbol" w:hAnsi="Symbol"/>
      </w:rPr>
    </w:lvl>
    <w:lvl w:ilvl="4" w:tplc="D02E12E0">
      <w:start w:val="1"/>
      <w:numFmt w:val="bullet"/>
      <w:lvlText w:val="o"/>
      <w:lvlJc w:val="left"/>
      <w:pPr>
        <w:ind w:left="3600" w:hanging="360"/>
      </w:pPr>
      <w:rPr>
        <w:rFonts w:hint="default" w:ascii="Courier New" w:hAnsi="Courier New"/>
      </w:rPr>
    </w:lvl>
    <w:lvl w:ilvl="5" w:tplc="58AE8014">
      <w:start w:val="1"/>
      <w:numFmt w:val="bullet"/>
      <w:lvlText w:val=""/>
      <w:lvlJc w:val="left"/>
      <w:pPr>
        <w:ind w:left="4320" w:hanging="360"/>
      </w:pPr>
      <w:rPr>
        <w:rFonts w:hint="default" w:ascii="Wingdings" w:hAnsi="Wingdings"/>
      </w:rPr>
    </w:lvl>
    <w:lvl w:ilvl="6" w:tplc="E21A9BF8">
      <w:start w:val="1"/>
      <w:numFmt w:val="bullet"/>
      <w:lvlText w:val=""/>
      <w:lvlJc w:val="left"/>
      <w:pPr>
        <w:ind w:left="5040" w:hanging="360"/>
      </w:pPr>
      <w:rPr>
        <w:rFonts w:hint="default" w:ascii="Symbol" w:hAnsi="Symbol"/>
      </w:rPr>
    </w:lvl>
    <w:lvl w:ilvl="7" w:tplc="E97606F2">
      <w:start w:val="1"/>
      <w:numFmt w:val="bullet"/>
      <w:lvlText w:val="o"/>
      <w:lvlJc w:val="left"/>
      <w:pPr>
        <w:ind w:left="5760" w:hanging="360"/>
      </w:pPr>
      <w:rPr>
        <w:rFonts w:hint="default" w:ascii="Courier New" w:hAnsi="Courier New"/>
      </w:rPr>
    </w:lvl>
    <w:lvl w:ilvl="8" w:tplc="C13464EE">
      <w:start w:val="1"/>
      <w:numFmt w:val="bullet"/>
      <w:lvlText w:val=""/>
      <w:lvlJc w:val="left"/>
      <w:pPr>
        <w:ind w:left="6480" w:hanging="360"/>
      </w:pPr>
      <w:rPr>
        <w:rFonts w:hint="default" w:ascii="Wingdings" w:hAnsi="Wingdings"/>
      </w:rPr>
    </w:lvl>
  </w:abstractNum>
  <w:abstractNum w:abstractNumId="19" w15:restartNumberingAfterBreak="0">
    <w:nsid w:val="469750F7"/>
    <w:multiLevelType w:val="hybridMultilevel"/>
    <w:tmpl w:val="BAE2E286"/>
    <w:lvl w:ilvl="0" w:tplc="04060001">
      <w:start w:val="1"/>
      <w:numFmt w:val="bullet"/>
      <w:lvlText w:val=""/>
      <w:lvlJc w:val="left"/>
      <w:pPr>
        <w:ind w:left="720" w:hanging="360"/>
      </w:pPr>
      <w:rPr>
        <w:rFonts w:hint="default" w:ascii="Symbol" w:hAnsi="Symbol"/>
      </w:rPr>
    </w:lvl>
    <w:lvl w:ilvl="1" w:tplc="04060003" w:tentative="1">
      <w:start w:val="1"/>
      <w:numFmt w:val="bullet"/>
      <w:lvlText w:val="o"/>
      <w:lvlJc w:val="left"/>
      <w:pPr>
        <w:ind w:left="1440" w:hanging="360"/>
      </w:pPr>
      <w:rPr>
        <w:rFonts w:hint="default" w:ascii="Courier New" w:hAnsi="Courier New" w:cs="Courier New"/>
      </w:rPr>
    </w:lvl>
    <w:lvl w:ilvl="2" w:tplc="04060005" w:tentative="1">
      <w:start w:val="1"/>
      <w:numFmt w:val="bullet"/>
      <w:lvlText w:val=""/>
      <w:lvlJc w:val="left"/>
      <w:pPr>
        <w:ind w:left="2160" w:hanging="360"/>
      </w:pPr>
      <w:rPr>
        <w:rFonts w:hint="default" w:ascii="Wingdings" w:hAnsi="Wingdings"/>
      </w:rPr>
    </w:lvl>
    <w:lvl w:ilvl="3" w:tplc="04060001" w:tentative="1">
      <w:start w:val="1"/>
      <w:numFmt w:val="bullet"/>
      <w:lvlText w:val=""/>
      <w:lvlJc w:val="left"/>
      <w:pPr>
        <w:ind w:left="2880" w:hanging="360"/>
      </w:pPr>
      <w:rPr>
        <w:rFonts w:hint="default" w:ascii="Symbol" w:hAnsi="Symbol"/>
      </w:rPr>
    </w:lvl>
    <w:lvl w:ilvl="4" w:tplc="04060003" w:tentative="1">
      <w:start w:val="1"/>
      <w:numFmt w:val="bullet"/>
      <w:lvlText w:val="o"/>
      <w:lvlJc w:val="left"/>
      <w:pPr>
        <w:ind w:left="3600" w:hanging="360"/>
      </w:pPr>
      <w:rPr>
        <w:rFonts w:hint="default" w:ascii="Courier New" w:hAnsi="Courier New" w:cs="Courier New"/>
      </w:rPr>
    </w:lvl>
    <w:lvl w:ilvl="5" w:tplc="04060005" w:tentative="1">
      <w:start w:val="1"/>
      <w:numFmt w:val="bullet"/>
      <w:lvlText w:val=""/>
      <w:lvlJc w:val="left"/>
      <w:pPr>
        <w:ind w:left="4320" w:hanging="360"/>
      </w:pPr>
      <w:rPr>
        <w:rFonts w:hint="default" w:ascii="Wingdings" w:hAnsi="Wingdings"/>
      </w:rPr>
    </w:lvl>
    <w:lvl w:ilvl="6" w:tplc="04060001" w:tentative="1">
      <w:start w:val="1"/>
      <w:numFmt w:val="bullet"/>
      <w:lvlText w:val=""/>
      <w:lvlJc w:val="left"/>
      <w:pPr>
        <w:ind w:left="5040" w:hanging="360"/>
      </w:pPr>
      <w:rPr>
        <w:rFonts w:hint="default" w:ascii="Symbol" w:hAnsi="Symbol"/>
      </w:rPr>
    </w:lvl>
    <w:lvl w:ilvl="7" w:tplc="04060003" w:tentative="1">
      <w:start w:val="1"/>
      <w:numFmt w:val="bullet"/>
      <w:lvlText w:val="o"/>
      <w:lvlJc w:val="left"/>
      <w:pPr>
        <w:ind w:left="5760" w:hanging="360"/>
      </w:pPr>
      <w:rPr>
        <w:rFonts w:hint="default" w:ascii="Courier New" w:hAnsi="Courier New" w:cs="Courier New"/>
      </w:rPr>
    </w:lvl>
    <w:lvl w:ilvl="8" w:tplc="04060005" w:tentative="1">
      <w:start w:val="1"/>
      <w:numFmt w:val="bullet"/>
      <w:lvlText w:val=""/>
      <w:lvlJc w:val="left"/>
      <w:pPr>
        <w:ind w:left="6480" w:hanging="360"/>
      </w:pPr>
      <w:rPr>
        <w:rFonts w:hint="default" w:ascii="Wingdings" w:hAnsi="Wingdings"/>
      </w:rPr>
    </w:lvl>
  </w:abstractNum>
  <w:abstractNum w:abstractNumId="20" w15:restartNumberingAfterBreak="0">
    <w:nsid w:val="46A61202"/>
    <w:multiLevelType w:val="hybridMultilevel"/>
    <w:tmpl w:val="313AD554"/>
    <w:lvl w:ilvl="0" w:tplc="F42E0D96">
      <w:start w:val="1"/>
      <w:numFmt w:val="bullet"/>
      <w:lvlText w:val=""/>
      <w:lvlJc w:val="left"/>
      <w:pPr>
        <w:tabs>
          <w:tab w:val="num" w:pos="720"/>
        </w:tabs>
        <w:ind w:left="720" w:hanging="360"/>
      </w:pPr>
      <w:rPr>
        <w:rFonts w:hint="default" w:ascii="Symbol" w:hAnsi="Symbol"/>
        <w:sz w:val="20"/>
      </w:rPr>
    </w:lvl>
    <w:lvl w:ilvl="1" w:tplc="A40043F6" w:tentative="1">
      <w:start w:val="1"/>
      <w:numFmt w:val="bullet"/>
      <w:lvlText w:val=""/>
      <w:lvlJc w:val="left"/>
      <w:pPr>
        <w:tabs>
          <w:tab w:val="num" w:pos="1440"/>
        </w:tabs>
        <w:ind w:left="1440" w:hanging="360"/>
      </w:pPr>
      <w:rPr>
        <w:rFonts w:hint="default" w:ascii="Symbol" w:hAnsi="Symbol"/>
        <w:sz w:val="20"/>
      </w:rPr>
    </w:lvl>
    <w:lvl w:ilvl="2" w:tplc="83D4BF90" w:tentative="1">
      <w:start w:val="1"/>
      <w:numFmt w:val="bullet"/>
      <w:lvlText w:val=""/>
      <w:lvlJc w:val="left"/>
      <w:pPr>
        <w:tabs>
          <w:tab w:val="num" w:pos="2160"/>
        </w:tabs>
        <w:ind w:left="2160" w:hanging="360"/>
      </w:pPr>
      <w:rPr>
        <w:rFonts w:hint="default" w:ascii="Symbol" w:hAnsi="Symbol"/>
        <w:sz w:val="20"/>
      </w:rPr>
    </w:lvl>
    <w:lvl w:ilvl="3" w:tplc="67B278E0" w:tentative="1">
      <w:start w:val="1"/>
      <w:numFmt w:val="bullet"/>
      <w:lvlText w:val=""/>
      <w:lvlJc w:val="left"/>
      <w:pPr>
        <w:tabs>
          <w:tab w:val="num" w:pos="2880"/>
        </w:tabs>
        <w:ind w:left="2880" w:hanging="360"/>
      </w:pPr>
      <w:rPr>
        <w:rFonts w:hint="default" w:ascii="Symbol" w:hAnsi="Symbol"/>
        <w:sz w:val="20"/>
      </w:rPr>
    </w:lvl>
    <w:lvl w:ilvl="4" w:tplc="BCE8C0A8" w:tentative="1">
      <w:start w:val="1"/>
      <w:numFmt w:val="bullet"/>
      <w:lvlText w:val=""/>
      <w:lvlJc w:val="left"/>
      <w:pPr>
        <w:tabs>
          <w:tab w:val="num" w:pos="3600"/>
        </w:tabs>
        <w:ind w:left="3600" w:hanging="360"/>
      </w:pPr>
      <w:rPr>
        <w:rFonts w:hint="default" w:ascii="Symbol" w:hAnsi="Symbol"/>
        <w:sz w:val="20"/>
      </w:rPr>
    </w:lvl>
    <w:lvl w:ilvl="5" w:tplc="6ACCAFB4" w:tentative="1">
      <w:start w:val="1"/>
      <w:numFmt w:val="bullet"/>
      <w:lvlText w:val=""/>
      <w:lvlJc w:val="left"/>
      <w:pPr>
        <w:tabs>
          <w:tab w:val="num" w:pos="4320"/>
        </w:tabs>
        <w:ind w:left="4320" w:hanging="360"/>
      </w:pPr>
      <w:rPr>
        <w:rFonts w:hint="default" w:ascii="Symbol" w:hAnsi="Symbol"/>
        <w:sz w:val="20"/>
      </w:rPr>
    </w:lvl>
    <w:lvl w:ilvl="6" w:tplc="FDEAA2DE" w:tentative="1">
      <w:start w:val="1"/>
      <w:numFmt w:val="bullet"/>
      <w:lvlText w:val=""/>
      <w:lvlJc w:val="left"/>
      <w:pPr>
        <w:tabs>
          <w:tab w:val="num" w:pos="5040"/>
        </w:tabs>
        <w:ind w:left="5040" w:hanging="360"/>
      </w:pPr>
      <w:rPr>
        <w:rFonts w:hint="default" w:ascii="Symbol" w:hAnsi="Symbol"/>
        <w:sz w:val="20"/>
      </w:rPr>
    </w:lvl>
    <w:lvl w:ilvl="7" w:tplc="96CA6196" w:tentative="1">
      <w:start w:val="1"/>
      <w:numFmt w:val="bullet"/>
      <w:lvlText w:val=""/>
      <w:lvlJc w:val="left"/>
      <w:pPr>
        <w:tabs>
          <w:tab w:val="num" w:pos="5760"/>
        </w:tabs>
        <w:ind w:left="5760" w:hanging="360"/>
      </w:pPr>
      <w:rPr>
        <w:rFonts w:hint="default" w:ascii="Symbol" w:hAnsi="Symbol"/>
        <w:sz w:val="20"/>
      </w:rPr>
    </w:lvl>
    <w:lvl w:ilvl="8" w:tplc="3524EEA4" w:tentative="1">
      <w:start w:val="1"/>
      <w:numFmt w:val="bullet"/>
      <w:lvlText w:val=""/>
      <w:lvlJc w:val="left"/>
      <w:pPr>
        <w:tabs>
          <w:tab w:val="num" w:pos="6480"/>
        </w:tabs>
        <w:ind w:left="6480" w:hanging="360"/>
      </w:pPr>
      <w:rPr>
        <w:rFonts w:hint="default" w:ascii="Symbol" w:hAnsi="Symbol"/>
        <w:sz w:val="20"/>
      </w:rPr>
    </w:lvl>
  </w:abstractNum>
  <w:abstractNum w:abstractNumId="21" w15:restartNumberingAfterBreak="0">
    <w:nsid w:val="4B5A1008"/>
    <w:multiLevelType w:val="hybridMultilevel"/>
    <w:tmpl w:val="6AB89E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BAF3488"/>
    <w:multiLevelType w:val="hybridMultilevel"/>
    <w:tmpl w:val="E27091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F017EE7"/>
    <w:multiLevelType w:val="hybridMultilevel"/>
    <w:tmpl w:val="344CCB3C"/>
    <w:lvl w:ilvl="0" w:tplc="04060001">
      <w:start w:val="1"/>
      <w:numFmt w:val="bullet"/>
      <w:lvlText w:val=""/>
      <w:lvlJc w:val="left"/>
      <w:pPr>
        <w:ind w:left="720" w:hanging="360"/>
      </w:pPr>
      <w:rPr>
        <w:rFonts w:hint="default" w:ascii="Symbol" w:hAnsi="Symbol"/>
      </w:rPr>
    </w:lvl>
    <w:lvl w:ilvl="1" w:tplc="04060003">
      <w:start w:val="1"/>
      <w:numFmt w:val="bullet"/>
      <w:lvlText w:val="o"/>
      <w:lvlJc w:val="left"/>
      <w:pPr>
        <w:ind w:left="1440" w:hanging="360"/>
      </w:pPr>
      <w:rPr>
        <w:rFonts w:hint="default" w:ascii="Courier New" w:hAnsi="Courier New" w:cs="Courier New"/>
      </w:rPr>
    </w:lvl>
    <w:lvl w:ilvl="2" w:tplc="04060005" w:tentative="1">
      <w:start w:val="1"/>
      <w:numFmt w:val="bullet"/>
      <w:lvlText w:val=""/>
      <w:lvlJc w:val="left"/>
      <w:pPr>
        <w:ind w:left="2160" w:hanging="360"/>
      </w:pPr>
      <w:rPr>
        <w:rFonts w:hint="default" w:ascii="Wingdings" w:hAnsi="Wingdings"/>
      </w:rPr>
    </w:lvl>
    <w:lvl w:ilvl="3" w:tplc="04060001" w:tentative="1">
      <w:start w:val="1"/>
      <w:numFmt w:val="bullet"/>
      <w:lvlText w:val=""/>
      <w:lvlJc w:val="left"/>
      <w:pPr>
        <w:ind w:left="2880" w:hanging="360"/>
      </w:pPr>
      <w:rPr>
        <w:rFonts w:hint="default" w:ascii="Symbol" w:hAnsi="Symbol"/>
      </w:rPr>
    </w:lvl>
    <w:lvl w:ilvl="4" w:tplc="04060003" w:tentative="1">
      <w:start w:val="1"/>
      <w:numFmt w:val="bullet"/>
      <w:lvlText w:val="o"/>
      <w:lvlJc w:val="left"/>
      <w:pPr>
        <w:ind w:left="3600" w:hanging="360"/>
      </w:pPr>
      <w:rPr>
        <w:rFonts w:hint="default" w:ascii="Courier New" w:hAnsi="Courier New" w:cs="Courier New"/>
      </w:rPr>
    </w:lvl>
    <w:lvl w:ilvl="5" w:tplc="04060005" w:tentative="1">
      <w:start w:val="1"/>
      <w:numFmt w:val="bullet"/>
      <w:lvlText w:val=""/>
      <w:lvlJc w:val="left"/>
      <w:pPr>
        <w:ind w:left="4320" w:hanging="360"/>
      </w:pPr>
      <w:rPr>
        <w:rFonts w:hint="default" w:ascii="Wingdings" w:hAnsi="Wingdings"/>
      </w:rPr>
    </w:lvl>
    <w:lvl w:ilvl="6" w:tplc="04060001" w:tentative="1">
      <w:start w:val="1"/>
      <w:numFmt w:val="bullet"/>
      <w:lvlText w:val=""/>
      <w:lvlJc w:val="left"/>
      <w:pPr>
        <w:ind w:left="5040" w:hanging="360"/>
      </w:pPr>
      <w:rPr>
        <w:rFonts w:hint="default" w:ascii="Symbol" w:hAnsi="Symbol"/>
      </w:rPr>
    </w:lvl>
    <w:lvl w:ilvl="7" w:tplc="04060003" w:tentative="1">
      <w:start w:val="1"/>
      <w:numFmt w:val="bullet"/>
      <w:lvlText w:val="o"/>
      <w:lvlJc w:val="left"/>
      <w:pPr>
        <w:ind w:left="5760" w:hanging="360"/>
      </w:pPr>
      <w:rPr>
        <w:rFonts w:hint="default" w:ascii="Courier New" w:hAnsi="Courier New" w:cs="Courier New"/>
      </w:rPr>
    </w:lvl>
    <w:lvl w:ilvl="8" w:tplc="04060005" w:tentative="1">
      <w:start w:val="1"/>
      <w:numFmt w:val="bullet"/>
      <w:lvlText w:val=""/>
      <w:lvlJc w:val="left"/>
      <w:pPr>
        <w:ind w:left="6480" w:hanging="360"/>
      </w:pPr>
      <w:rPr>
        <w:rFonts w:hint="default" w:ascii="Wingdings" w:hAnsi="Wingdings"/>
      </w:rPr>
    </w:lvl>
  </w:abstractNum>
  <w:abstractNum w:abstractNumId="24" w15:restartNumberingAfterBreak="0">
    <w:nsid w:val="62DA23B7"/>
    <w:multiLevelType w:val="hybridMultilevel"/>
    <w:tmpl w:val="CD02729A"/>
    <w:lvl w:ilvl="0" w:tplc="04060001">
      <w:start w:val="1"/>
      <w:numFmt w:val="bullet"/>
      <w:lvlText w:val=""/>
      <w:lvlJc w:val="left"/>
      <w:pPr>
        <w:ind w:left="720" w:hanging="360"/>
      </w:pPr>
      <w:rPr>
        <w:rFonts w:hint="default" w:ascii="Symbol" w:hAnsi="Symbol"/>
      </w:rPr>
    </w:lvl>
    <w:lvl w:ilvl="1" w:tplc="04060003" w:tentative="1">
      <w:start w:val="1"/>
      <w:numFmt w:val="bullet"/>
      <w:lvlText w:val="o"/>
      <w:lvlJc w:val="left"/>
      <w:pPr>
        <w:ind w:left="1440" w:hanging="360"/>
      </w:pPr>
      <w:rPr>
        <w:rFonts w:hint="default" w:ascii="Courier New" w:hAnsi="Courier New" w:cs="Courier New"/>
      </w:rPr>
    </w:lvl>
    <w:lvl w:ilvl="2" w:tplc="04060005" w:tentative="1">
      <w:start w:val="1"/>
      <w:numFmt w:val="bullet"/>
      <w:lvlText w:val=""/>
      <w:lvlJc w:val="left"/>
      <w:pPr>
        <w:ind w:left="2160" w:hanging="360"/>
      </w:pPr>
      <w:rPr>
        <w:rFonts w:hint="default" w:ascii="Wingdings" w:hAnsi="Wingdings"/>
      </w:rPr>
    </w:lvl>
    <w:lvl w:ilvl="3" w:tplc="04060001" w:tentative="1">
      <w:start w:val="1"/>
      <w:numFmt w:val="bullet"/>
      <w:lvlText w:val=""/>
      <w:lvlJc w:val="left"/>
      <w:pPr>
        <w:ind w:left="2880" w:hanging="360"/>
      </w:pPr>
      <w:rPr>
        <w:rFonts w:hint="default" w:ascii="Symbol" w:hAnsi="Symbol"/>
      </w:rPr>
    </w:lvl>
    <w:lvl w:ilvl="4" w:tplc="04060003" w:tentative="1">
      <w:start w:val="1"/>
      <w:numFmt w:val="bullet"/>
      <w:lvlText w:val="o"/>
      <w:lvlJc w:val="left"/>
      <w:pPr>
        <w:ind w:left="3600" w:hanging="360"/>
      </w:pPr>
      <w:rPr>
        <w:rFonts w:hint="default" w:ascii="Courier New" w:hAnsi="Courier New" w:cs="Courier New"/>
      </w:rPr>
    </w:lvl>
    <w:lvl w:ilvl="5" w:tplc="04060005" w:tentative="1">
      <w:start w:val="1"/>
      <w:numFmt w:val="bullet"/>
      <w:lvlText w:val=""/>
      <w:lvlJc w:val="left"/>
      <w:pPr>
        <w:ind w:left="4320" w:hanging="360"/>
      </w:pPr>
      <w:rPr>
        <w:rFonts w:hint="default" w:ascii="Wingdings" w:hAnsi="Wingdings"/>
      </w:rPr>
    </w:lvl>
    <w:lvl w:ilvl="6" w:tplc="04060001" w:tentative="1">
      <w:start w:val="1"/>
      <w:numFmt w:val="bullet"/>
      <w:lvlText w:val=""/>
      <w:lvlJc w:val="left"/>
      <w:pPr>
        <w:ind w:left="5040" w:hanging="360"/>
      </w:pPr>
      <w:rPr>
        <w:rFonts w:hint="default" w:ascii="Symbol" w:hAnsi="Symbol"/>
      </w:rPr>
    </w:lvl>
    <w:lvl w:ilvl="7" w:tplc="04060003" w:tentative="1">
      <w:start w:val="1"/>
      <w:numFmt w:val="bullet"/>
      <w:lvlText w:val="o"/>
      <w:lvlJc w:val="left"/>
      <w:pPr>
        <w:ind w:left="5760" w:hanging="360"/>
      </w:pPr>
      <w:rPr>
        <w:rFonts w:hint="default" w:ascii="Courier New" w:hAnsi="Courier New" w:cs="Courier New"/>
      </w:rPr>
    </w:lvl>
    <w:lvl w:ilvl="8" w:tplc="04060005" w:tentative="1">
      <w:start w:val="1"/>
      <w:numFmt w:val="bullet"/>
      <w:lvlText w:val=""/>
      <w:lvlJc w:val="left"/>
      <w:pPr>
        <w:ind w:left="6480" w:hanging="360"/>
      </w:pPr>
      <w:rPr>
        <w:rFonts w:hint="default" w:ascii="Wingdings" w:hAnsi="Wingdings"/>
      </w:rPr>
    </w:lvl>
  </w:abstractNum>
  <w:abstractNum w:abstractNumId="25" w15:restartNumberingAfterBreak="0">
    <w:nsid w:val="67D76FF4"/>
    <w:multiLevelType w:val="hybridMultilevel"/>
    <w:tmpl w:val="62A4CAFC"/>
    <w:lvl w:ilvl="0" w:tplc="04060001">
      <w:start w:val="1"/>
      <w:numFmt w:val="bullet"/>
      <w:lvlText w:val=""/>
      <w:lvlJc w:val="left"/>
      <w:pPr>
        <w:ind w:left="1080" w:hanging="360"/>
      </w:pPr>
      <w:rPr>
        <w:rFonts w:hint="default" w:ascii="Symbol" w:hAnsi="Symbol"/>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26" w15:restartNumberingAfterBreak="0">
    <w:nsid w:val="6A422FDD"/>
    <w:multiLevelType w:val="hybridMultilevel"/>
    <w:tmpl w:val="DBE8093A"/>
    <w:lvl w:ilvl="0" w:tplc="0809000F">
      <w:start w:val="1"/>
      <w:numFmt w:val="decimal"/>
      <w:lvlText w:val="%1."/>
      <w:lvlJc w:val="left"/>
      <w:pPr>
        <w:ind w:left="720" w:hanging="360"/>
      </w:pPr>
      <w:rPr>
        <w:rFonts w:hint="default"/>
      </w:rPr>
    </w:lvl>
    <w:lvl w:ilvl="1" w:tplc="4F70008E">
      <w:start w:val="1"/>
      <w:numFmt w:val="bullet"/>
      <w:lvlText w:val="o"/>
      <w:lvlJc w:val="left"/>
      <w:pPr>
        <w:ind w:left="1440" w:hanging="360"/>
      </w:pPr>
      <w:rPr>
        <w:rFonts w:hint="default" w:ascii="Courier New" w:hAnsi="Courier New"/>
      </w:rPr>
    </w:lvl>
    <w:lvl w:ilvl="2" w:tplc="95DED224">
      <w:start w:val="1"/>
      <w:numFmt w:val="bullet"/>
      <w:lvlText w:val=""/>
      <w:lvlJc w:val="left"/>
      <w:pPr>
        <w:ind w:left="2160" w:hanging="360"/>
      </w:pPr>
      <w:rPr>
        <w:rFonts w:hint="default" w:ascii="Wingdings" w:hAnsi="Wingdings"/>
      </w:rPr>
    </w:lvl>
    <w:lvl w:ilvl="3" w:tplc="6658D4A6">
      <w:start w:val="1"/>
      <w:numFmt w:val="bullet"/>
      <w:lvlText w:val=""/>
      <w:lvlJc w:val="left"/>
      <w:pPr>
        <w:ind w:left="2880" w:hanging="360"/>
      </w:pPr>
      <w:rPr>
        <w:rFonts w:hint="default" w:ascii="Symbol" w:hAnsi="Symbol"/>
      </w:rPr>
    </w:lvl>
    <w:lvl w:ilvl="4" w:tplc="920E95F4">
      <w:start w:val="1"/>
      <w:numFmt w:val="bullet"/>
      <w:lvlText w:val="o"/>
      <w:lvlJc w:val="left"/>
      <w:pPr>
        <w:ind w:left="3600" w:hanging="360"/>
      </w:pPr>
      <w:rPr>
        <w:rFonts w:hint="default" w:ascii="Courier New" w:hAnsi="Courier New"/>
      </w:rPr>
    </w:lvl>
    <w:lvl w:ilvl="5" w:tplc="516C112A">
      <w:start w:val="1"/>
      <w:numFmt w:val="bullet"/>
      <w:lvlText w:val=""/>
      <w:lvlJc w:val="left"/>
      <w:pPr>
        <w:ind w:left="4320" w:hanging="360"/>
      </w:pPr>
      <w:rPr>
        <w:rFonts w:hint="default" w:ascii="Wingdings" w:hAnsi="Wingdings"/>
      </w:rPr>
    </w:lvl>
    <w:lvl w:ilvl="6" w:tplc="BAB2C1F0">
      <w:start w:val="1"/>
      <w:numFmt w:val="bullet"/>
      <w:lvlText w:val=""/>
      <w:lvlJc w:val="left"/>
      <w:pPr>
        <w:ind w:left="5040" w:hanging="360"/>
      </w:pPr>
      <w:rPr>
        <w:rFonts w:hint="default" w:ascii="Symbol" w:hAnsi="Symbol"/>
      </w:rPr>
    </w:lvl>
    <w:lvl w:ilvl="7" w:tplc="86248374">
      <w:start w:val="1"/>
      <w:numFmt w:val="bullet"/>
      <w:lvlText w:val="o"/>
      <w:lvlJc w:val="left"/>
      <w:pPr>
        <w:ind w:left="5760" w:hanging="360"/>
      </w:pPr>
      <w:rPr>
        <w:rFonts w:hint="default" w:ascii="Courier New" w:hAnsi="Courier New"/>
      </w:rPr>
    </w:lvl>
    <w:lvl w:ilvl="8" w:tplc="9E9C726A">
      <w:start w:val="1"/>
      <w:numFmt w:val="bullet"/>
      <w:lvlText w:val=""/>
      <w:lvlJc w:val="left"/>
      <w:pPr>
        <w:ind w:left="6480" w:hanging="360"/>
      </w:pPr>
      <w:rPr>
        <w:rFonts w:hint="default" w:ascii="Wingdings" w:hAnsi="Wingdings"/>
      </w:rPr>
    </w:lvl>
  </w:abstractNum>
  <w:abstractNum w:abstractNumId="27" w15:restartNumberingAfterBreak="0">
    <w:nsid w:val="70814F2D"/>
    <w:multiLevelType w:val="hybridMultilevel"/>
    <w:tmpl w:val="61043D5A"/>
    <w:lvl w:ilvl="0" w:tplc="0406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711D2F9D"/>
    <w:multiLevelType w:val="hybridMultilevel"/>
    <w:tmpl w:val="B75A70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4A5208B"/>
    <w:multiLevelType w:val="hybridMultilevel"/>
    <w:tmpl w:val="29C6DF22"/>
    <w:lvl w:ilvl="0" w:tplc="04060001">
      <w:start w:val="1"/>
      <w:numFmt w:val="bullet"/>
      <w:lvlText w:val=""/>
      <w:lvlJc w:val="left"/>
      <w:pPr>
        <w:ind w:left="720" w:hanging="360"/>
      </w:pPr>
      <w:rPr>
        <w:rFonts w:hint="default" w:ascii="Symbol" w:hAnsi="Symbol"/>
      </w:rPr>
    </w:lvl>
    <w:lvl w:ilvl="1" w:tplc="04060003" w:tentative="1">
      <w:start w:val="1"/>
      <w:numFmt w:val="bullet"/>
      <w:lvlText w:val="o"/>
      <w:lvlJc w:val="left"/>
      <w:pPr>
        <w:ind w:left="1440" w:hanging="360"/>
      </w:pPr>
      <w:rPr>
        <w:rFonts w:hint="default" w:ascii="Courier New" w:hAnsi="Courier New" w:cs="Courier New"/>
      </w:rPr>
    </w:lvl>
    <w:lvl w:ilvl="2" w:tplc="04060005" w:tentative="1">
      <w:start w:val="1"/>
      <w:numFmt w:val="bullet"/>
      <w:lvlText w:val=""/>
      <w:lvlJc w:val="left"/>
      <w:pPr>
        <w:ind w:left="2160" w:hanging="360"/>
      </w:pPr>
      <w:rPr>
        <w:rFonts w:hint="default" w:ascii="Wingdings" w:hAnsi="Wingdings"/>
      </w:rPr>
    </w:lvl>
    <w:lvl w:ilvl="3" w:tplc="04060001" w:tentative="1">
      <w:start w:val="1"/>
      <w:numFmt w:val="bullet"/>
      <w:lvlText w:val=""/>
      <w:lvlJc w:val="left"/>
      <w:pPr>
        <w:ind w:left="2880" w:hanging="360"/>
      </w:pPr>
      <w:rPr>
        <w:rFonts w:hint="default" w:ascii="Symbol" w:hAnsi="Symbol"/>
      </w:rPr>
    </w:lvl>
    <w:lvl w:ilvl="4" w:tplc="04060003" w:tentative="1">
      <w:start w:val="1"/>
      <w:numFmt w:val="bullet"/>
      <w:lvlText w:val="o"/>
      <w:lvlJc w:val="left"/>
      <w:pPr>
        <w:ind w:left="3600" w:hanging="360"/>
      </w:pPr>
      <w:rPr>
        <w:rFonts w:hint="default" w:ascii="Courier New" w:hAnsi="Courier New" w:cs="Courier New"/>
      </w:rPr>
    </w:lvl>
    <w:lvl w:ilvl="5" w:tplc="04060005" w:tentative="1">
      <w:start w:val="1"/>
      <w:numFmt w:val="bullet"/>
      <w:lvlText w:val=""/>
      <w:lvlJc w:val="left"/>
      <w:pPr>
        <w:ind w:left="4320" w:hanging="360"/>
      </w:pPr>
      <w:rPr>
        <w:rFonts w:hint="default" w:ascii="Wingdings" w:hAnsi="Wingdings"/>
      </w:rPr>
    </w:lvl>
    <w:lvl w:ilvl="6" w:tplc="04060001" w:tentative="1">
      <w:start w:val="1"/>
      <w:numFmt w:val="bullet"/>
      <w:lvlText w:val=""/>
      <w:lvlJc w:val="left"/>
      <w:pPr>
        <w:ind w:left="5040" w:hanging="360"/>
      </w:pPr>
      <w:rPr>
        <w:rFonts w:hint="default" w:ascii="Symbol" w:hAnsi="Symbol"/>
      </w:rPr>
    </w:lvl>
    <w:lvl w:ilvl="7" w:tplc="04060003" w:tentative="1">
      <w:start w:val="1"/>
      <w:numFmt w:val="bullet"/>
      <w:lvlText w:val="o"/>
      <w:lvlJc w:val="left"/>
      <w:pPr>
        <w:ind w:left="5760" w:hanging="360"/>
      </w:pPr>
      <w:rPr>
        <w:rFonts w:hint="default" w:ascii="Courier New" w:hAnsi="Courier New" w:cs="Courier New"/>
      </w:rPr>
    </w:lvl>
    <w:lvl w:ilvl="8" w:tplc="04060005" w:tentative="1">
      <w:start w:val="1"/>
      <w:numFmt w:val="bullet"/>
      <w:lvlText w:val=""/>
      <w:lvlJc w:val="left"/>
      <w:pPr>
        <w:ind w:left="6480" w:hanging="360"/>
      </w:pPr>
      <w:rPr>
        <w:rFonts w:hint="default" w:ascii="Wingdings" w:hAnsi="Wingdings"/>
      </w:rPr>
    </w:lvl>
  </w:abstractNum>
  <w:abstractNum w:abstractNumId="30" w15:restartNumberingAfterBreak="0">
    <w:nsid w:val="753C4407"/>
    <w:multiLevelType w:val="hybridMultilevel"/>
    <w:tmpl w:val="ED4863F0"/>
    <w:lvl w:ilvl="0" w:tplc="33BC083A">
      <w:start w:val="2"/>
      <w:numFmt w:val="decimal"/>
      <w:lvlText w:val="%1."/>
      <w:lvlJc w:val="left"/>
      <w:pPr>
        <w:tabs>
          <w:tab w:val="num" w:pos="720"/>
        </w:tabs>
        <w:ind w:left="720" w:hanging="360"/>
      </w:pPr>
    </w:lvl>
    <w:lvl w:ilvl="1" w:tplc="E534BF1E" w:tentative="1">
      <w:start w:val="1"/>
      <w:numFmt w:val="decimal"/>
      <w:lvlText w:val="%2."/>
      <w:lvlJc w:val="left"/>
      <w:pPr>
        <w:tabs>
          <w:tab w:val="num" w:pos="1440"/>
        </w:tabs>
        <w:ind w:left="1440" w:hanging="360"/>
      </w:pPr>
    </w:lvl>
    <w:lvl w:ilvl="2" w:tplc="786095E8" w:tentative="1">
      <w:start w:val="1"/>
      <w:numFmt w:val="decimal"/>
      <w:lvlText w:val="%3."/>
      <w:lvlJc w:val="left"/>
      <w:pPr>
        <w:tabs>
          <w:tab w:val="num" w:pos="2160"/>
        </w:tabs>
        <w:ind w:left="2160" w:hanging="360"/>
      </w:pPr>
    </w:lvl>
    <w:lvl w:ilvl="3" w:tplc="78861D04" w:tentative="1">
      <w:start w:val="1"/>
      <w:numFmt w:val="decimal"/>
      <w:lvlText w:val="%4."/>
      <w:lvlJc w:val="left"/>
      <w:pPr>
        <w:tabs>
          <w:tab w:val="num" w:pos="2880"/>
        </w:tabs>
        <w:ind w:left="2880" w:hanging="360"/>
      </w:pPr>
    </w:lvl>
    <w:lvl w:ilvl="4" w:tplc="7DE2E326" w:tentative="1">
      <w:start w:val="1"/>
      <w:numFmt w:val="decimal"/>
      <w:lvlText w:val="%5."/>
      <w:lvlJc w:val="left"/>
      <w:pPr>
        <w:tabs>
          <w:tab w:val="num" w:pos="3600"/>
        </w:tabs>
        <w:ind w:left="3600" w:hanging="360"/>
      </w:pPr>
    </w:lvl>
    <w:lvl w:ilvl="5" w:tplc="E6386FDE" w:tentative="1">
      <w:start w:val="1"/>
      <w:numFmt w:val="decimal"/>
      <w:lvlText w:val="%6."/>
      <w:lvlJc w:val="left"/>
      <w:pPr>
        <w:tabs>
          <w:tab w:val="num" w:pos="4320"/>
        </w:tabs>
        <w:ind w:left="4320" w:hanging="360"/>
      </w:pPr>
    </w:lvl>
    <w:lvl w:ilvl="6" w:tplc="08A29DAA" w:tentative="1">
      <w:start w:val="1"/>
      <w:numFmt w:val="decimal"/>
      <w:lvlText w:val="%7."/>
      <w:lvlJc w:val="left"/>
      <w:pPr>
        <w:tabs>
          <w:tab w:val="num" w:pos="5040"/>
        </w:tabs>
        <w:ind w:left="5040" w:hanging="360"/>
      </w:pPr>
    </w:lvl>
    <w:lvl w:ilvl="7" w:tplc="2CBA421A" w:tentative="1">
      <w:start w:val="1"/>
      <w:numFmt w:val="decimal"/>
      <w:lvlText w:val="%8."/>
      <w:lvlJc w:val="left"/>
      <w:pPr>
        <w:tabs>
          <w:tab w:val="num" w:pos="5760"/>
        </w:tabs>
        <w:ind w:left="5760" w:hanging="360"/>
      </w:pPr>
    </w:lvl>
    <w:lvl w:ilvl="8" w:tplc="65166CE8" w:tentative="1">
      <w:start w:val="1"/>
      <w:numFmt w:val="decimal"/>
      <w:lvlText w:val="%9."/>
      <w:lvlJc w:val="left"/>
      <w:pPr>
        <w:tabs>
          <w:tab w:val="num" w:pos="6480"/>
        </w:tabs>
        <w:ind w:left="6480" w:hanging="360"/>
      </w:pPr>
    </w:lvl>
  </w:abstractNum>
  <w:abstractNum w:abstractNumId="31" w15:restartNumberingAfterBreak="0">
    <w:nsid w:val="789F4E89"/>
    <w:multiLevelType w:val="hybridMultilevel"/>
    <w:tmpl w:val="738AE22E"/>
    <w:lvl w:ilvl="0" w:tplc="BB32FC9C">
      <w:start w:val="1"/>
      <w:numFmt w:val="decimal"/>
      <w:lvlText w:val="%1."/>
      <w:lvlJc w:val="left"/>
      <w:pPr>
        <w:ind w:left="720" w:hanging="360"/>
      </w:pPr>
    </w:lvl>
    <w:lvl w:ilvl="1" w:tplc="B33C7E74">
      <w:start w:val="1"/>
      <w:numFmt w:val="lowerLetter"/>
      <w:lvlText w:val="%2."/>
      <w:lvlJc w:val="left"/>
      <w:pPr>
        <w:ind w:left="1440" w:hanging="360"/>
      </w:pPr>
    </w:lvl>
    <w:lvl w:ilvl="2" w:tplc="C4FC8392">
      <w:start w:val="1"/>
      <w:numFmt w:val="lowerRoman"/>
      <w:lvlText w:val="%3."/>
      <w:lvlJc w:val="right"/>
      <w:pPr>
        <w:ind w:left="2160" w:hanging="180"/>
      </w:pPr>
    </w:lvl>
    <w:lvl w:ilvl="3" w:tplc="0D50FD74">
      <w:start w:val="1"/>
      <w:numFmt w:val="decimal"/>
      <w:lvlText w:val="%4."/>
      <w:lvlJc w:val="left"/>
      <w:pPr>
        <w:ind w:left="2880" w:hanging="360"/>
      </w:pPr>
    </w:lvl>
    <w:lvl w:ilvl="4" w:tplc="CFCA0BF0">
      <w:start w:val="1"/>
      <w:numFmt w:val="lowerLetter"/>
      <w:lvlText w:val="%5."/>
      <w:lvlJc w:val="left"/>
      <w:pPr>
        <w:ind w:left="3600" w:hanging="360"/>
      </w:pPr>
    </w:lvl>
    <w:lvl w:ilvl="5" w:tplc="776858BE">
      <w:start w:val="1"/>
      <w:numFmt w:val="lowerRoman"/>
      <w:lvlText w:val="%6."/>
      <w:lvlJc w:val="right"/>
      <w:pPr>
        <w:ind w:left="4320" w:hanging="180"/>
      </w:pPr>
    </w:lvl>
    <w:lvl w:ilvl="6" w:tplc="C9C0559E">
      <w:start w:val="1"/>
      <w:numFmt w:val="decimal"/>
      <w:lvlText w:val="%7."/>
      <w:lvlJc w:val="left"/>
      <w:pPr>
        <w:ind w:left="5040" w:hanging="360"/>
      </w:pPr>
    </w:lvl>
    <w:lvl w:ilvl="7" w:tplc="0EE4BB38">
      <w:start w:val="1"/>
      <w:numFmt w:val="lowerLetter"/>
      <w:lvlText w:val="%8."/>
      <w:lvlJc w:val="left"/>
      <w:pPr>
        <w:ind w:left="5760" w:hanging="360"/>
      </w:pPr>
    </w:lvl>
    <w:lvl w:ilvl="8" w:tplc="C4D6D05C">
      <w:start w:val="1"/>
      <w:numFmt w:val="lowerRoman"/>
      <w:lvlText w:val="%9."/>
      <w:lvlJc w:val="right"/>
      <w:pPr>
        <w:ind w:left="6480" w:hanging="180"/>
      </w:pPr>
    </w:lvl>
  </w:abstractNum>
  <w:abstractNum w:abstractNumId="32" w15:restartNumberingAfterBreak="0">
    <w:nsid w:val="7A446431"/>
    <w:multiLevelType w:val="hybridMultilevel"/>
    <w:tmpl w:val="0BF035F2"/>
    <w:lvl w:ilvl="0" w:tplc="04060001">
      <w:start w:val="1"/>
      <w:numFmt w:val="bullet"/>
      <w:lvlText w:val=""/>
      <w:lvlJc w:val="left"/>
      <w:pPr>
        <w:ind w:left="720" w:hanging="360"/>
      </w:pPr>
      <w:rPr>
        <w:rFonts w:hint="default" w:ascii="Symbol" w:hAnsi="Symbol"/>
      </w:rPr>
    </w:lvl>
    <w:lvl w:ilvl="1" w:tplc="437EAF38">
      <w:start w:val="1"/>
      <w:numFmt w:val="bullet"/>
      <w:lvlText w:val="o"/>
      <w:lvlJc w:val="left"/>
      <w:pPr>
        <w:ind w:left="1440" w:hanging="360"/>
      </w:pPr>
      <w:rPr>
        <w:rFonts w:hint="default" w:ascii="Courier New" w:hAnsi="Courier New"/>
      </w:rPr>
    </w:lvl>
    <w:lvl w:ilvl="2" w:tplc="79E27074">
      <w:start w:val="1"/>
      <w:numFmt w:val="bullet"/>
      <w:lvlText w:val=""/>
      <w:lvlJc w:val="left"/>
      <w:pPr>
        <w:ind w:left="2160" w:hanging="360"/>
      </w:pPr>
      <w:rPr>
        <w:rFonts w:hint="default" w:ascii="Wingdings" w:hAnsi="Wingdings"/>
      </w:rPr>
    </w:lvl>
    <w:lvl w:ilvl="3" w:tplc="70ACCF0C">
      <w:start w:val="1"/>
      <w:numFmt w:val="bullet"/>
      <w:lvlText w:val=""/>
      <w:lvlJc w:val="left"/>
      <w:pPr>
        <w:ind w:left="2880" w:hanging="360"/>
      </w:pPr>
      <w:rPr>
        <w:rFonts w:hint="default" w:ascii="Symbol" w:hAnsi="Symbol"/>
      </w:rPr>
    </w:lvl>
    <w:lvl w:ilvl="4" w:tplc="7D547930">
      <w:start w:val="1"/>
      <w:numFmt w:val="bullet"/>
      <w:lvlText w:val="o"/>
      <w:lvlJc w:val="left"/>
      <w:pPr>
        <w:ind w:left="3600" w:hanging="360"/>
      </w:pPr>
      <w:rPr>
        <w:rFonts w:hint="default" w:ascii="Courier New" w:hAnsi="Courier New"/>
      </w:rPr>
    </w:lvl>
    <w:lvl w:ilvl="5" w:tplc="85BA9114">
      <w:start w:val="1"/>
      <w:numFmt w:val="bullet"/>
      <w:lvlText w:val=""/>
      <w:lvlJc w:val="left"/>
      <w:pPr>
        <w:ind w:left="4320" w:hanging="360"/>
      </w:pPr>
      <w:rPr>
        <w:rFonts w:hint="default" w:ascii="Wingdings" w:hAnsi="Wingdings"/>
      </w:rPr>
    </w:lvl>
    <w:lvl w:ilvl="6" w:tplc="228C9B90">
      <w:start w:val="1"/>
      <w:numFmt w:val="bullet"/>
      <w:lvlText w:val=""/>
      <w:lvlJc w:val="left"/>
      <w:pPr>
        <w:ind w:left="5040" w:hanging="360"/>
      </w:pPr>
      <w:rPr>
        <w:rFonts w:hint="default" w:ascii="Symbol" w:hAnsi="Symbol"/>
      </w:rPr>
    </w:lvl>
    <w:lvl w:ilvl="7" w:tplc="914EC746">
      <w:start w:val="1"/>
      <w:numFmt w:val="bullet"/>
      <w:lvlText w:val="o"/>
      <w:lvlJc w:val="left"/>
      <w:pPr>
        <w:ind w:left="5760" w:hanging="360"/>
      </w:pPr>
      <w:rPr>
        <w:rFonts w:hint="default" w:ascii="Courier New" w:hAnsi="Courier New"/>
      </w:rPr>
    </w:lvl>
    <w:lvl w:ilvl="8" w:tplc="6D94672E">
      <w:start w:val="1"/>
      <w:numFmt w:val="bullet"/>
      <w:lvlText w:val=""/>
      <w:lvlJc w:val="left"/>
      <w:pPr>
        <w:ind w:left="6480" w:hanging="360"/>
      </w:pPr>
      <w:rPr>
        <w:rFonts w:hint="default" w:ascii="Wingdings" w:hAnsi="Wingdings"/>
      </w:rPr>
    </w:lvl>
  </w:abstractNum>
  <w:abstractNum w:abstractNumId="33" w15:restartNumberingAfterBreak="0">
    <w:nsid w:val="7C117C61"/>
    <w:multiLevelType w:val="hybridMultilevel"/>
    <w:tmpl w:val="738AE22E"/>
    <w:lvl w:ilvl="0" w:tplc="BB32FC9C">
      <w:start w:val="1"/>
      <w:numFmt w:val="decimal"/>
      <w:lvlText w:val="%1."/>
      <w:lvlJc w:val="left"/>
      <w:pPr>
        <w:ind w:left="720" w:hanging="360"/>
      </w:pPr>
    </w:lvl>
    <w:lvl w:ilvl="1" w:tplc="B33C7E74">
      <w:start w:val="1"/>
      <w:numFmt w:val="lowerLetter"/>
      <w:lvlText w:val="%2."/>
      <w:lvlJc w:val="left"/>
      <w:pPr>
        <w:ind w:left="1440" w:hanging="360"/>
      </w:pPr>
    </w:lvl>
    <w:lvl w:ilvl="2" w:tplc="C4FC8392">
      <w:start w:val="1"/>
      <w:numFmt w:val="lowerRoman"/>
      <w:lvlText w:val="%3."/>
      <w:lvlJc w:val="right"/>
      <w:pPr>
        <w:ind w:left="2160" w:hanging="180"/>
      </w:pPr>
    </w:lvl>
    <w:lvl w:ilvl="3" w:tplc="0D50FD74">
      <w:start w:val="1"/>
      <w:numFmt w:val="decimal"/>
      <w:lvlText w:val="%4."/>
      <w:lvlJc w:val="left"/>
      <w:pPr>
        <w:ind w:left="2880" w:hanging="360"/>
      </w:pPr>
    </w:lvl>
    <w:lvl w:ilvl="4" w:tplc="CFCA0BF0">
      <w:start w:val="1"/>
      <w:numFmt w:val="lowerLetter"/>
      <w:lvlText w:val="%5."/>
      <w:lvlJc w:val="left"/>
      <w:pPr>
        <w:ind w:left="3600" w:hanging="360"/>
      </w:pPr>
    </w:lvl>
    <w:lvl w:ilvl="5" w:tplc="776858BE">
      <w:start w:val="1"/>
      <w:numFmt w:val="lowerRoman"/>
      <w:lvlText w:val="%6."/>
      <w:lvlJc w:val="right"/>
      <w:pPr>
        <w:ind w:left="4320" w:hanging="180"/>
      </w:pPr>
    </w:lvl>
    <w:lvl w:ilvl="6" w:tplc="C9C0559E">
      <w:start w:val="1"/>
      <w:numFmt w:val="decimal"/>
      <w:lvlText w:val="%7."/>
      <w:lvlJc w:val="left"/>
      <w:pPr>
        <w:ind w:left="5040" w:hanging="360"/>
      </w:pPr>
    </w:lvl>
    <w:lvl w:ilvl="7" w:tplc="0EE4BB38">
      <w:start w:val="1"/>
      <w:numFmt w:val="lowerLetter"/>
      <w:lvlText w:val="%8."/>
      <w:lvlJc w:val="left"/>
      <w:pPr>
        <w:ind w:left="5760" w:hanging="360"/>
      </w:pPr>
    </w:lvl>
    <w:lvl w:ilvl="8" w:tplc="C4D6D05C">
      <w:start w:val="1"/>
      <w:numFmt w:val="lowerRoman"/>
      <w:lvlText w:val="%9."/>
      <w:lvlJc w:val="right"/>
      <w:pPr>
        <w:ind w:left="6480" w:hanging="180"/>
      </w:pPr>
    </w:lvl>
  </w:abstractNum>
  <w:abstractNum w:abstractNumId="34" w15:restartNumberingAfterBreak="0">
    <w:nsid w:val="7D6A22E7"/>
    <w:multiLevelType w:val="hybridMultilevel"/>
    <w:tmpl w:val="3334A50E"/>
    <w:lvl w:ilvl="0" w:tplc="04060001">
      <w:start w:val="1"/>
      <w:numFmt w:val="bullet"/>
      <w:lvlText w:val=""/>
      <w:lvlJc w:val="left"/>
      <w:pPr>
        <w:ind w:left="720" w:hanging="360"/>
      </w:pPr>
      <w:rPr>
        <w:rFonts w:hint="default" w:ascii="Symbol" w:hAnsi="Symbol"/>
      </w:rPr>
    </w:lvl>
    <w:lvl w:ilvl="1" w:tplc="04060003" w:tentative="1">
      <w:start w:val="1"/>
      <w:numFmt w:val="bullet"/>
      <w:lvlText w:val="o"/>
      <w:lvlJc w:val="left"/>
      <w:pPr>
        <w:ind w:left="1440" w:hanging="360"/>
      </w:pPr>
      <w:rPr>
        <w:rFonts w:hint="default" w:ascii="Courier New" w:hAnsi="Courier New" w:cs="Courier New"/>
      </w:rPr>
    </w:lvl>
    <w:lvl w:ilvl="2" w:tplc="04060005" w:tentative="1">
      <w:start w:val="1"/>
      <w:numFmt w:val="bullet"/>
      <w:lvlText w:val=""/>
      <w:lvlJc w:val="left"/>
      <w:pPr>
        <w:ind w:left="2160" w:hanging="360"/>
      </w:pPr>
      <w:rPr>
        <w:rFonts w:hint="default" w:ascii="Wingdings" w:hAnsi="Wingdings"/>
      </w:rPr>
    </w:lvl>
    <w:lvl w:ilvl="3" w:tplc="04060001" w:tentative="1">
      <w:start w:val="1"/>
      <w:numFmt w:val="bullet"/>
      <w:lvlText w:val=""/>
      <w:lvlJc w:val="left"/>
      <w:pPr>
        <w:ind w:left="2880" w:hanging="360"/>
      </w:pPr>
      <w:rPr>
        <w:rFonts w:hint="default" w:ascii="Symbol" w:hAnsi="Symbol"/>
      </w:rPr>
    </w:lvl>
    <w:lvl w:ilvl="4" w:tplc="04060003" w:tentative="1">
      <w:start w:val="1"/>
      <w:numFmt w:val="bullet"/>
      <w:lvlText w:val="o"/>
      <w:lvlJc w:val="left"/>
      <w:pPr>
        <w:ind w:left="3600" w:hanging="360"/>
      </w:pPr>
      <w:rPr>
        <w:rFonts w:hint="default" w:ascii="Courier New" w:hAnsi="Courier New" w:cs="Courier New"/>
      </w:rPr>
    </w:lvl>
    <w:lvl w:ilvl="5" w:tplc="04060005" w:tentative="1">
      <w:start w:val="1"/>
      <w:numFmt w:val="bullet"/>
      <w:lvlText w:val=""/>
      <w:lvlJc w:val="left"/>
      <w:pPr>
        <w:ind w:left="4320" w:hanging="360"/>
      </w:pPr>
      <w:rPr>
        <w:rFonts w:hint="default" w:ascii="Wingdings" w:hAnsi="Wingdings"/>
      </w:rPr>
    </w:lvl>
    <w:lvl w:ilvl="6" w:tplc="04060001" w:tentative="1">
      <w:start w:val="1"/>
      <w:numFmt w:val="bullet"/>
      <w:lvlText w:val=""/>
      <w:lvlJc w:val="left"/>
      <w:pPr>
        <w:ind w:left="5040" w:hanging="360"/>
      </w:pPr>
      <w:rPr>
        <w:rFonts w:hint="default" w:ascii="Symbol" w:hAnsi="Symbol"/>
      </w:rPr>
    </w:lvl>
    <w:lvl w:ilvl="7" w:tplc="04060003" w:tentative="1">
      <w:start w:val="1"/>
      <w:numFmt w:val="bullet"/>
      <w:lvlText w:val="o"/>
      <w:lvlJc w:val="left"/>
      <w:pPr>
        <w:ind w:left="5760" w:hanging="360"/>
      </w:pPr>
      <w:rPr>
        <w:rFonts w:hint="default" w:ascii="Courier New" w:hAnsi="Courier New" w:cs="Courier New"/>
      </w:rPr>
    </w:lvl>
    <w:lvl w:ilvl="8" w:tplc="04060005" w:tentative="1">
      <w:start w:val="1"/>
      <w:numFmt w:val="bullet"/>
      <w:lvlText w:val=""/>
      <w:lvlJc w:val="left"/>
      <w:pPr>
        <w:ind w:left="6480" w:hanging="360"/>
      </w:pPr>
      <w:rPr>
        <w:rFonts w:hint="default" w:ascii="Wingdings" w:hAnsi="Wingdings"/>
      </w:rPr>
    </w:lvl>
  </w:abstractNum>
  <w:abstractNum w:abstractNumId="35" w15:restartNumberingAfterBreak="0">
    <w:nsid w:val="7DD5152C"/>
    <w:multiLevelType w:val="hybridMultilevel"/>
    <w:tmpl w:val="BC06EC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E956A37"/>
    <w:multiLevelType w:val="hybridMultilevel"/>
    <w:tmpl w:val="2FC4F7D8"/>
    <w:lvl w:ilvl="0" w:tplc="04060001">
      <w:start w:val="1"/>
      <w:numFmt w:val="bullet"/>
      <w:lvlText w:val=""/>
      <w:lvlJc w:val="left"/>
      <w:pPr>
        <w:ind w:left="720" w:hanging="360"/>
      </w:pPr>
      <w:rPr>
        <w:rFonts w:hint="default" w:ascii="Symbol" w:hAnsi="Symbol"/>
      </w:rPr>
    </w:lvl>
    <w:lvl w:ilvl="1" w:tplc="04060003" w:tentative="1">
      <w:start w:val="1"/>
      <w:numFmt w:val="bullet"/>
      <w:lvlText w:val="o"/>
      <w:lvlJc w:val="left"/>
      <w:pPr>
        <w:ind w:left="1440" w:hanging="360"/>
      </w:pPr>
      <w:rPr>
        <w:rFonts w:hint="default" w:ascii="Courier New" w:hAnsi="Courier New" w:cs="Courier New"/>
      </w:rPr>
    </w:lvl>
    <w:lvl w:ilvl="2" w:tplc="04060005" w:tentative="1">
      <w:start w:val="1"/>
      <w:numFmt w:val="bullet"/>
      <w:lvlText w:val=""/>
      <w:lvlJc w:val="left"/>
      <w:pPr>
        <w:ind w:left="2160" w:hanging="360"/>
      </w:pPr>
      <w:rPr>
        <w:rFonts w:hint="default" w:ascii="Wingdings" w:hAnsi="Wingdings"/>
      </w:rPr>
    </w:lvl>
    <w:lvl w:ilvl="3" w:tplc="04060001" w:tentative="1">
      <w:start w:val="1"/>
      <w:numFmt w:val="bullet"/>
      <w:lvlText w:val=""/>
      <w:lvlJc w:val="left"/>
      <w:pPr>
        <w:ind w:left="2880" w:hanging="360"/>
      </w:pPr>
      <w:rPr>
        <w:rFonts w:hint="default" w:ascii="Symbol" w:hAnsi="Symbol"/>
      </w:rPr>
    </w:lvl>
    <w:lvl w:ilvl="4" w:tplc="04060003" w:tentative="1">
      <w:start w:val="1"/>
      <w:numFmt w:val="bullet"/>
      <w:lvlText w:val="o"/>
      <w:lvlJc w:val="left"/>
      <w:pPr>
        <w:ind w:left="3600" w:hanging="360"/>
      </w:pPr>
      <w:rPr>
        <w:rFonts w:hint="default" w:ascii="Courier New" w:hAnsi="Courier New" w:cs="Courier New"/>
      </w:rPr>
    </w:lvl>
    <w:lvl w:ilvl="5" w:tplc="04060005" w:tentative="1">
      <w:start w:val="1"/>
      <w:numFmt w:val="bullet"/>
      <w:lvlText w:val=""/>
      <w:lvlJc w:val="left"/>
      <w:pPr>
        <w:ind w:left="4320" w:hanging="360"/>
      </w:pPr>
      <w:rPr>
        <w:rFonts w:hint="default" w:ascii="Wingdings" w:hAnsi="Wingdings"/>
      </w:rPr>
    </w:lvl>
    <w:lvl w:ilvl="6" w:tplc="04060001" w:tentative="1">
      <w:start w:val="1"/>
      <w:numFmt w:val="bullet"/>
      <w:lvlText w:val=""/>
      <w:lvlJc w:val="left"/>
      <w:pPr>
        <w:ind w:left="5040" w:hanging="360"/>
      </w:pPr>
      <w:rPr>
        <w:rFonts w:hint="default" w:ascii="Symbol" w:hAnsi="Symbol"/>
      </w:rPr>
    </w:lvl>
    <w:lvl w:ilvl="7" w:tplc="04060003" w:tentative="1">
      <w:start w:val="1"/>
      <w:numFmt w:val="bullet"/>
      <w:lvlText w:val="o"/>
      <w:lvlJc w:val="left"/>
      <w:pPr>
        <w:ind w:left="5760" w:hanging="360"/>
      </w:pPr>
      <w:rPr>
        <w:rFonts w:hint="default" w:ascii="Courier New" w:hAnsi="Courier New" w:cs="Courier New"/>
      </w:rPr>
    </w:lvl>
    <w:lvl w:ilvl="8" w:tplc="04060005" w:tentative="1">
      <w:start w:val="1"/>
      <w:numFmt w:val="bullet"/>
      <w:lvlText w:val=""/>
      <w:lvlJc w:val="left"/>
      <w:pPr>
        <w:ind w:left="6480" w:hanging="360"/>
      </w:pPr>
      <w:rPr>
        <w:rFonts w:hint="default" w:ascii="Wingdings" w:hAnsi="Wingdings"/>
      </w:rPr>
    </w:lvl>
  </w:abstractNum>
  <w:num w:numId="1">
    <w:abstractNumId w:val="9"/>
  </w:num>
  <w:num w:numId="2">
    <w:abstractNumId w:val="17"/>
  </w:num>
  <w:num w:numId="3">
    <w:abstractNumId w:val="11"/>
  </w:num>
  <w:num w:numId="4">
    <w:abstractNumId w:val="22"/>
  </w:num>
  <w:num w:numId="5">
    <w:abstractNumId w:val="30"/>
  </w:num>
  <w:num w:numId="6">
    <w:abstractNumId w:val="4"/>
  </w:num>
  <w:num w:numId="7">
    <w:abstractNumId w:val="8"/>
  </w:num>
  <w:num w:numId="8">
    <w:abstractNumId w:val="7"/>
  </w:num>
  <w:num w:numId="9">
    <w:abstractNumId w:val="5"/>
  </w:num>
  <w:num w:numId="10">
    <w:abstractNumId w:val="10"/>
  </w:num>
  <w:num w:numId="11">
    <w:abstractNumId w:val="0"/>
  </w:num>
  <w:num w:numId="12">
    <w:abstractNumId w:val="12"/>
  </w:num>
  <w:num w:numId="13">
    <w:abstractNumId w:val="26"/>
  </w:num>
  <w:num w:numId="14">
    <w:abstractNumId w:val="1"/>
  </w:num>
  <w:num w:numId="15">
    <w:abstractNumId w:val="28"/>
  </w:num>
  <w:num w:numId="16">
    <w:abstractNumId w:val="20"/>
  </w:num>
  <w:num w:numId="17">
    <w:abstractNumId w:val="27"/>
  </w:num>
  <w:num w:numId="18">
    <w:abstractNumId w:val="35"/>
  </w:num>
  <w:num w:numId="19">
    <w:abstractNumId w:val="21"/>
  </w:num>
  <w:num w:numId="20">
    <w:abstractNumId w:val="6"/>
  </w:num>
  <w:num w:numId="21">
    <w:abstractNumId w:val="36"/>
  </w:num>
  <w:num w:numId="22">
    <w:abstractNumId w:val="29"/>
  </w:num>
  <w:num w:numId="23">
    <w:abstractNumId w:val="34"/>
  </w:num>
  <w:num w:numId="24">
    <w:abstractNumId w:val="16"/>
  </w:num>
  <w:num w:numId="25">
    <w:abstractNumId w:val="23"/>
  </w:num>
  <w:num w:numId="26">
    <w:abstractNumId w:val="19"/>
  </w:num>
  <w:num w:numId="27">
    <w:abstractNumId w:val="33"/>
  </w:num>
  <w:num w:numId="28">
    <w:abstractNumId w:val="24"/>
  </w:num>
  <w:num w:numId="29">
    <w:abstractNumId w:val="31"/>
  </w:num>
  <w:num w:numId="30">
    <w:abstractNumId w:val="25"/>
  </w:num>
  <w:num w:numId="31">
    <w:abstractNumId w:val="32"/>
  </w:num>
  <w:num w:numId="32">
    <w:abstractNumId w:val="15"/>
  </w:num>
  <w:num w:numId="33">
    <w:abstractNumId w:val="2"/>
  </w:num>
  <w:num w:numId="34">
    <w:abstractNumId w:val="3"/>
  </w:num>
  <w:num w:numId="35">
    <w:abstractNumId w:val="18"/>
  </w:num>
  <w:num w:numId="36">
    <w:abstractNumId w:val="13"/>
  </w:num>
  <w:num w:numId="37">
    <w:abstractNumId w:val="14"/>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trackRevisions w:val="false"/>
  <w:zoom w:percent="9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9CAE68A"/>
    <w:rsid w:val="00004EA8"/>
    <w:rsid w:val="00020502"/>
    <w:rsid w:val="000253AF"/>
    <w:rsid w:val="000427F1"/>
    <w:rsid w:val="000528E4"/>
    <w:rsid w:val="0007642A"/>
    <w:rsid w:val="000B4489"/>
    <w:rsid w:val="0011556C"/>
    <w:rsid w:val="00166DFD"/>
    <w:rsid w:val="001B313E"/>
    <w:rsid w:val="001C7A5F"/>
    <w:rsid w:val="002469A3"/>
    <w:rsid w:val="002553B5"/>
    <w:rsid w:val="002613D5"/>
    <w:rsid w:val="002817AF"/>
    <w:rsid w:val="00285880"/>
    <w:rsid w:val="002C5042"/>
    <w:rsid w:val="002D77BB"/>
    <w:rsid w:val="002E7749"/>
    <w:rsid w:val="00300F04"/>
    <w:rsid w:val="00306F1F"/>
    <w:rsid w:val="00315A55"/>
    <w:rsid w:val="00322625"/>
    <w:rsid w:val="0034188B"/>
    <w:rsid w:val="00351FF8"/>
    <w:rsid w:val="0037019A"/>
    <w:rsid w:val="00374717"/>
    <w:rsid w:val="00376773"/>
    <w:rsid w:val="00380AE4"/>
    <w:rsid w:val="00387D82"/>
    <w:rsid w:val="003C08E6"/>
    <w:rsid w:val="003C27FF"/>
    <w:rsid w:val="003D3671"/>
    <w:rsid w:val="0045733C"/>
    <w:rsid w:val="0046257F"/>
    <w:rsid w:val="004A1B6D"/>
    <w:rsid w:val="004C3C59"/>
    <w:rsid w:val="004F5947"/>
    <w:rsid w:val="0053369B"/>
    <w:rsid w:val="00545D89"/>
    <w:rsid w:val="0054744F"/>
    <w:rsid w:val="00564702"/>
    <w:rsid w:val="00594DA0"/>
    <w:rsid w:val="005A33D0"/>
    <w:rsid w:val="005C347E"/>
    <w:rsid w:val="005D16F4"/>
    <w:rsid w:val="005F5460"/>
    <w:rsid w:val="006336D0"/>
    <w:rsid w:val="00667E1C"/>
    <w:rsid w:val="006A5817"/>
    <w:rsid w:val="006B0EEC"/>
    <w:rsid w:val="006C2545"/>
    <w:rsid w:val="00726EA2"/>
    <w:rsid w:val="00732FDF"/>
    <w:rsid w:val="0076058D"/>
    <w:rsid w:val="00761F2E"/>
    <w:rsid w:val="00782FDF"/>
    <w:rsid w:val="00792BB1"/>
    <w:rsid w:val="007C6616"/>
    <w:rsid w:val="007E6B5F"/>
    <w:rsid w:val="007E757A"/>
    <w:rsid w:val="00824489"/>
    <w:rsid w:val="00852E4A"/>
    <w:rsid w:val="00881283"/>
    <w:rsid w:val="00897FEF"/>
    <w:rsid w:val="008A4742"/>
    <w:rsid w:val="008D462D"/>
    <w:rsid w:val="008E1087"/>
    <w:rsid w:val="008F25A2"/>
    <w:rsid w:val="008F6A53"/>
    <w:rsid w:val="008F731D"/>
    <w:rsid w:val="00904452"/>
    <w:rsid w:val="00920D95"/>
    <w:rsid w:val="00931F4E"/>
    <w:rsid w:val="009F4A14"/>
    <w:rsid w:val="00A16FC8"/>
    <w:rsid w:val="00A30F26"/>
    <w:rsid w:val="00A320AD"/>
    <w:rsid w:val="00A33C1B"/>
    <w:rsid w:val="00A865C4"/>
    <w:rsid w:val="00A90A78"/>
    <w:rsid w:val="00A93094"/>
    <w:rsid w:val="00AA3188"/>
    <w:rsid w:val="00AB12D4"/>
    <w:rsid w:val="00AB48E2"/>
    <w:rsid w:val="00AD31BC"/>
    <w:rsid w:val="00AE3E32"/>
    <w:rsid w:val="00B1001A"/>
    <w:rsid w:val="00B148C9"/>
    <w:rsid w:val="00B51D12"/>
    <w:rsid w:val="00B56785"/>
    <w:rsid w:val="00BA0126"/>
    <w:rsid w:val="00BB5D5C"/>
    <w:rsid w:val="00BC2BE8"/>
    <w:rsid w:val="00BE3D5F"/>
    <w:rsid w:val="00BF6707"/>
    <w:rsid w:val="00C306BC"/>
    <w:rsid w:val="00C83B01"/>
    <w:rsid w:val="00CB35C0"/>
    <w:rsid w:val="00CB4698"/>
    <w:rsid w:val="00CC58C5"/>
    <w:rsid w:val="00CD1682"/>
    <w:rsid w:val="00CE2092"/>
    <w:rsid w:val="00CE3D8D"/>
    <w:rsid w:val="00CF0DBE"/>
    <w:rsid w:val="00CF5689"/>
    <w:rsid w:val="00CF7425"/>
    <w:rsid w:val="00D02E37"/>
    <w:rsid w:val="00D76A72"/>
    <w:rsid w:val="00D9462B"/>
    <w:rsid w:val="00D96C28"/>
    <w:rsid w:val="00DA551F"/>
    <w:rsid w:val="00DB178A"/>
    <w:rsid w:val="00DE0F82"/>
    <w:rsid w:val="00DE19AF"/>
    <w:rsid w:val="00DE61BC"/>
    <w:rsid w:val="00DF4046"/>
    <w:rsid w:val="00E0398C"/>
    <w:rsid w:val="00E2698A"/>
    <w:rsid w:val="00E30F04"/>
    <w:rsid w:val="00E31C0C"/>
    <w:rsid w:val="00E37299"/>
    <w:rsid w:val="00E57DEB"/>
    <w:rsid w:val="00E81C60"/>
    <w:rsid w:val="00E91068"/>
    <w:rsid w:val="00E97FAE"/>
    <w:rsid w:val="00EA7570"/>
    <w:rsid w:val="00EB7DBD"/>
    <w:rsid w:val="00EC1CB9"/>
    <w:rsid w:val="00ED53E4"/>
    <w:rsid w:val="00F07AA5"/>
    <w:rsid w:val="00F27CE0"/>
    <w:rsid w:val="00F4676E"/>
    <w:rsid w:val="018E8E9A"/>
    <w:rsid w:val="01B61202"/>
    <w:rsid w:val="01CBE256"/>
    <w:rsid w:val="02124755"/>
    <w:rsid w:val="02295DC6"/>
    <w:rsid w:val="023CF763"/>
    <w:rsid w:val="025BB107"/>
    <w:rsid w:val="02B63166"/>
    <w:rsid w:val="02B8B704"/>
    <w:rsid w:val="030FCD67"/>
    <w:rsid w:val="032B3A4A"/>
    <w:rsid w:val="035872A1"/>
    <w:rsid w:val="03683EDC"/>
    <w:rsid w:val="03B37573"/>
    <w:rsid w:val="03BDB53B"/>
    <w:rsid w:val="043F7261"/>
    <w:rsid w:val="04519D73"/>
    <w:rsid w:val="04A7F5FA"/>
    <w:rsid w:val="04A99C19"/>
    <w:rsid w:val="04B04630"/>
    <w:rsid w:val="04E89DE8"/>
    <w:rsid w:val="0504B233"/>
    <w:rsid w:val="0568772A"/>
    <w:rsid w:val="057516DB"/>
    <w:rsid w:val="05A0F3CE"/>
    <w:rsid w:val="05A6F98F"/>
    <w:rsid w:val="05B22EC1"/>
    <w:rsid w:val="05B9565B"/>
    <w:rsid w:val="05FDDC57"/>
    <w:rsid w:val="065B6B0F"/>
    <w:rsid w:val="065B71F6"/>
    <w:rsid w:val="0677EC3D"/>
    <w:rsid w:val="0701FB96"/>
    <w:rsid w:val="07040F6F"/>
    <w:rsid w:val="074F2D41"/>
    <w:rsid w:val="076C4837"/>
    <w:rsid w:val="0774EE45"/>
    <w:rsid w:val="07856AE0"/>
    <w:rsid w:val="08095DB0"/>
    <w:rsid w:val="080E4608"/>
    <w:rsid w:val="086F602B"/>
    <w:rsid w:val="088E27F4"/>
    <w:rsid w:val="08960364"/>
    <w:rsid w:val="090DFFF4"/>
    <w:rsid w:val="0930B89B"/>
    <w:rsid w:val="09501368"/>
    <w:rsid w:val="09CAE68A"/>
    <w:rsid w:val="09E59428"/>
    <w:rsid w:val="09E5C0F6"/>
    <w:rsid w:val="09EA350A"/>
    <w:rsid w:val="0A485222"/>
    <w:rsid w:val="0AA2C0D9"/>
    <w:rsid w:val="0AB2DD46"/>
    <w:rsid w:val="0AEE8CF0"/>
    <w:rsid w:val="0AF5CF0B"/>
    <w:rsid w:val="0B09065E"/>
    <w:rsid w:val="0B638D72"/>
    <w:rsid w:val="0BA6497E"/>
    <w:rsid w:val="0BAD59E1"/>
    <w:rsid w:val="0C17F506"/>
    <w:rsid w:val="0C20E3C1"/>
    <w:rsid w:val="0CAAC232"/>
    <w:rsid w:val="0CC161FC"/>
    <w:rsid w:val="0CDFD2EE"/>
    <w:rsid w:val="0CFCA5EA"/>
    <w:rsid w:val="0DEC879C"/>
    <w:rsid w:val="0E0DE6FC"/>
    <w:rsid w:val="0E162E4F"/>
    <w:rsid w:val="0E1FB4D2"/>
    <w:rsid w:val="0EB2902F"/>
    <w:rsid w:val="0EC8754B"/>
    <w:rsid w:val="0F10C260"/>
    <w:rsid w:val="0F626BED"/>
    <w:rsid w:val="0F7EEBEB"/>
    <w:rsid w:val="0FB3ACCD"/>
    <w:rsid w:val="0FF754D1"/>
    <w:rsid w:val="1010E863"/>
    <w:rsid w:val="10FFCA33"/>
    <w:rsid w:val="11786FBB"/>
    <w:rsid w:val="11790A71"/>
    <w:rsid w:val="11972091"/>
    <w:rsid w:val="11FF6E4C"/>
    <w:rsid w:val="1204EF54"/>
    <w:rsid w:val="122ECC1D"/>
    <w:rsid w:val="123A386F"/>
    <w:rsid w:val="1243FBEF"/>
    <w:rsid w:val="128582A2"/>
    <w:rsid w:val="1287450B"/>
    <w:rsid w:val="12FE5951"/>
    <w:rsid w:val="13A2EEB7"/>
    <w:rsid w:val="13B1390B"/>
    <w:rsid w:val="13D67E25"/>
    <w:rsid w:val="13EA9F3B"/>
    <w:rsid w:val="141250B8"/>
    <w:rsid w:val="14AAAB8E"/>
    <w:rsid w:val="14AFD97B"/>
    <w:rsid w:val="14CBED30"/>
    <w:rsid w:val="155A0EF3"/>
    <w:rsid w:val="15792A1E"/>
    <w:rsid w:val="15CA68EB"/>
    <w:rsid w:val="15F65B5D"/>
    <w:rsid w:val="15FC4D3F"/>
    <w:rsid w:val="16111A88"/>
    <w:rsid w:val="1632D851"/>
    <w:rsid w:val="16558CD0"/>
    <w:rsid w:val="16DCA62F"/>
    <w:rsid w:val="1707AB04"/>
    <w:rsid w:val="171B98B3"/>
    <w:rsid w:val="1744CA01"/>
    <w:rsid w:val="175EBDEB"/>
    <w:rsid w:val="17948895"/>
    <w:rsid w:val="182DC57F"/>
    <w:rsid w:val="183CC8AC"/>
    <w:rsid w:val="18F93F7B"/>
    <w:rsid w:val="190E255B"/>
    <w:rsid w:val="1917B9A6"/>
    <w:rsid w:val="194FC05C"/>
    <w:rsid w:val="19761204"/>
    <w:rsid w:val="19D06345"/>
    <w:rsid w:val="1A0532C1"/>
    <w:rsid w:val="1A225515"/>
    <w:rsid w:val="1A4E91D4"/>
    <w:rsid w:val="1A6426B4"/>
    <w:rsid w:val="1AA0DA9D"/>
    <w:rsid w:val="1AC4F769"/>
    <w:rsid w:val="1B6BE05E"/>
    <w:rsid w:val="1B81FC65"/>
    <w:rsid w:val="1BFFBE13"/>
    <w:rsid w:val="1C13EC01"/>
    <w:rsid w:val="1C446398"/>
    <w:rsid w:val="1C5FF114"/>
    <w:rsid w:val="1C64DBE9"/>
    <w:rsid w:val="1CBB2262"/>
    <w:rsid w:val="1CE1E332"/>
    <w:rsid w:val="1D0C4BDA"/>
    <w:rsid w:val="1D105370"/>
    <w:rsid w:val="1D381D3D"/>
    <w:rsid w:val="1D44C6D4"/>
    <w:rsid w:val="1EA7870E"/>
    <w:rsid w:val="1EB23702"/>
    <w:rsid w:val="1F28CF9A"/>
    <w:rsid w:val="1F55AC59"/>
    <w:rsid w:val="1F771499"/>
    <w:rsid w:val="1FE3F000"/>
    <w:rsid w:val="2009D000"/>
    <w:rsid w:val="205B68E2"/>
    <w:rsid w:val="2092F536"/>
    <w:rsid w:val="20B5B80E"/>
    <w:rsid w:val="20BDDEC4"/>
    <w:rsid w:val="212EC835"/>
    <w:rsid w:val="21308C57"/>
    <w:rsid w:val="21BD35D8"/>
    <w:rsid w:val="225F3696"/>
    <w:rsid w:val="229BDFAF"/>
    <w:rsid w:val="22A026C3"/>
    <w:rsid w:val="22C92162"/>
    <w:rsid w:val="233B27E1"/>
    <w:rsid w:val="236DE4C4"/>
    <w:rsid w:val="237A938A"/>
    <w:rsid w:val="2385E328"/>
    <w:rsid w:val="23E66202"/>
    <w:rsid w:val="23F9E013"/>
    <w:rsid w:val="24163AD2"/>
    <w:rsid w:val="247A1E5F"/>
    <w:rsid w:val="24BC575F"/>
    <w:rsid w:val="2527C4A8"/>
    <w:rsid w:val="2546CD26"/>
    <w:rsid w:val="25E5569E"/>
    <w:rsid w:val="25F88B7F"/>
    <w:rsid w:val="25FE2C7D"/>
    <w:rsid w:val="261132C5"/>
    <w:rsid w:val="26191B7C"/>
    <w:rsid w:val="26C99A18"/>
    <w:rsid w:val="26F136EE"/>
    <w:rsid w:val="276A2097"/>
    <w:rsid w:val="27C8CB43"/>
    <w:rsid w:val="27DE136B"/>
    <w:rsid w:val="282B20BA"/>
    <w:rsid w:val="284623D9"/>
    <w:rsid w:val="286ECEA4"/>
    <w:rsid w:val="288EC7B4"/>
    <w:rsid w:val="28ACBC48"/>
    <w:rsid w:val="28FC807C"/>
    <w:rsid w:val="291C2537"/>
    <w:rsid w:val="2954F24C"/>
    <w:rsid w:val="298EBB63"/>
    <w:rsid w:val="2A32D64C"/>
    <w:rsid w:val="2A81B469"/>
    <w:rsid w:val="2A8CE67F"/>
    <w:rsid w:val="2AB81C98"/>
    <w:rsid w:val="2B197E4D"/>
    <w:rsid w:val="2B3D9D1B"/>
    <w:rsid w:val="2B48C4D3"/>
    <w:rsid w:val="2BAD0EE8"/>
    <w:rsid w:val="2BBB17E3"/>
    <w:rsid w:val="2C0D1A38"/>
    <w:rsid w:val="2C2C2F07"/>
    <w:rsid w:val="2C4B2582"/>
    <w:rsid w:val="2C62F5CF"/>
    <w:rsid w:val="2C666B61"/>
    <w:rsid w:val="2C8B0AC1"/>
    <w:rsid w:val="2C8C2779"/>
    <w:rsid w:val="2CB073F2"/>
    <w:rsid w:val="2D16FBBB"/>
    <w:rsid w:val="2D5DA08D"/>
    <w:rsid w:val="2D7E1A46"/>
    <w:rsid w:val="2D8FC222"/>
    <w:rsid w:val="2DC29917"/>
    <w:rsid w:val="2DC78803"/>
    <w:rsid w:val="2DFA39F4"/>
    <w:rsid w:val="2E12581A"/>
    <w:rsid w:val="2E1FCD07"/>
    <w:rsid w:val="2E57CFF7"/>
    <w:rsid w:val="2E826838"/>
    <w:rsid w:val="2E9263B2"/>
    <w:rsid w:val="2ECE10EA"/>
    <w:rsid w:val="2F2EA8FC"/>
    <w:rsid w:val="2F9C973F"/>
    <w:rsid w:val="2FF43551"/>
    <w:rsid w:val="3072BCB3"/>
    <w:rsid w:val="30806C84"/>
    <w:rsid w:val="30DA262B"/>
    <w:rsid w:val="315B0B83"/>
    <w:rsid w:val="31930B48"/>
    <w:rsid w:val="31B8F660"/>
    <w:rsid w:val="31CBC67C"/>
    <w:rsid w:val="32346C3E"/>
    <w:rsid w:val="327B101D"/>
    <w:rsid w:val="32F931B4"/>
    <w:rsid w:val="33B55AF0"/>
    <w:rsid w:val="33C7E675"/>
    <w:rsid w:val="33F2B899"/>
    <w:rsid w:val="34218707"/>
    <w:rsid w:val="3433E108"/>
    <w:rsid w:val="347D1571"/>
    <w:rsid w:val="3498D6F1"/>
    <w:rsid w:val="354DADBF"/>
    <w:rsid w:val="3568602C"/>
    <w:rsid w:val="35A4A5A6"/>
    <w:rsid w:val="35B7CB0A"/>
    <w:rsid w:val="35CF826A"/>
    <w:rsid w:val="361562B7"/>
    <w:rsid w:val="3682764C"/>
    <w:rsid w:val="36C54F4D"/>
    <w:rsid w:val="377D71D4"/>
    <w:rsid w:val="37BBE987"/>
    <w:rsid w:val="37F72DCA"/>
    <w:rsid w:val="384AB655"/>
    <w:rsid w:val="384D040E"/>
    <w:rsid w:val="385D090E"/>
    <w:rsid w:val="38CA2BB8"/>
    <w:rsid w:val="39208ABE"/>
    <w:rsid w:val="393F27B4"/>
    <w:rsid w:val="39CC3B01"/>
    <w:rsid w:val="39D5626E"/>
    <w:rsid w:val="39FA1785"/>
    <w:rsid w:val="3A0933EC"/>
    <w:rsid w:val="3A313475"/>
    <w:rsid w:val="3A9C1B61"/>
    <w:rsid w:val="3ADAF815"/>
    <w:rsid w:val="3AEA8937"/>
    <w:rsid w:val="3AEFB89F"/>
    <w:rsid w:val="3B6179F9"/>
    <w:rsid w:val="3B7B3B29"/>
    <w:rsid w:val="3BC6A94C"/>
    <w:rsid w:val="3BFFCDDA"/>
    <w:rsid w:val="3C558769"/>
    <w:rsid w:val="3C5DFA43"/>
    <w:rsid w:val="3C7FC3A7"/>
    <w:rsid w:val="3C99E7ED"/>
    <w:rsid w:val="3CA12EFE"/>
    <w:rsid w:val="3CDAD70D"/>
    <w:rsid w:val="3CF3B881"/>
    <w:rsid w:val="3D18BA59"/>
    <w:rsid w:val="3D9E491A"/>
    <w:rsid w:val="3DB2EA80"/>
    <w:rsid w:val="3DB93B3A"/>
    <w:rsid w:val="3DE402B2"/>
    <w:rsid w:val="3DF257EF"/>
    <w:rsid w:val="3E35CF72"/>
    <w:rsid w:val="3E37515A"/>
    <w:rsid w:val="3E61B056"/>
    <w:rsid w:val="3E751EB5"/>
    <w:rsid w:val="3E9A1495"/>
    <w:rsid w:val="3EEB2BB9"/>
    <w:rsid w:val="3F117B16"/>
    <w:rsid w:val="3F4E0497"/>
    <w:rsid w:val="3F5208C6"/>
    <w:rsid w:val="3F665E35"/>
    <w:rsid w:val="3F706F1E"/>
    <w:rsid w:val="3F76CC54"/>
    <w:rsid w:val="3F9F08F7"/>
    <w:rsid w:val="3FE9485C"/>
    <w:rsid w:val="3FEF8BF5"/>
    <w:rsid w:val="40114681"/>
    <w:rsid w:val="4029E7B8"/>
    <w:rsid w:val="40C0B01C"/>
    <w:rsid w:val="40CF9424"/>
    <w:rsid w:val="40D745E6"/>
    <w:rsid w:val="40F32CBA"/>
    <w:rsid w:val="40FE69EE"/>
    <w:rsid w:val="410C1378"/>
    <w:rsid w:val="412BE738"/>
    <w:rsid w:val="41350DBB"/>
    <w:rsid w:val="4142A3B0"/>
    <w:rsid w:val="41557C00"/>
    <w:rsid w:val="416534D4"/>
    <w:rsid w:val="41963999"/>
    <w:rsid w:val="41BF4048"/>
    <w:rsid w:val="41DA5BA4"/>
    <w:rsid w:val="41DB1B61"/>
    <w:rsid w:val="41E0B3B8"/>
    <w:rsid w:val="424853BD"/>
    <w:rsid w:val="4258765B"/>
    <w:rsid w:val="4303BD02"/>
    <w:rsid w:val="431486A6"/>
    <w:rsid w:val="43AA7E68"/>
    <w:rsid w:val="44046412"/>
    <w:rsid w:val="441AD8B0"/>
    <w:rsid w:val="441AEF8D"/>
    <w:rsid w:val="44F2D0D2"/>
    <w:rsid w:val="45493834"/>
    <w:rsid w:val="46121BBE"/>
    <w:rsid w:val="462ACE85"/>
    <w:rsid w:val="464F8F92"/>
    <w:rsid w:val="46593C2A"/>
    <w:rsid w:val="469D851D"/>
    <w:rsid w:val="46EFBFA6"/>
    <w:rsid w:val="470D27C4"/>
    <w:rsid w:val="473A3282"/>
    <w:rsid w:val="47EB4DC5"/>
    <w:rsid w:val="47F5E3A4"/>
    <w:rsid w:val="48305A13"/>
    <w:rsid w:val="4883A8F1"/>
    <w:rsid w:val="488538B7"/>
    <w:rsid w:val="48F1AE27"/>
    <w:rsid w:val="4938041D"/>
    <w:rsid w:val="49781030"/>
    <w:rsid w:val="497A57F1"/>
    <w:rsid w:val="49AC7E54"/>
    <w:rsid w:val="49B9A2FB"/>
    <w:rsid w:val="4A2F351C"/>
    <w:rsid w:val="4A6B8977"/>
    <w:rsid w:val="4A80151E"/>
    <w:rsid w:val="4AC395C6"/>
    <w:rsid w:val="4AFB991B"/>
    <w:rsid w:val="4B72AC85"/>
    <w:rsid w:val="4BAF8F23"/>
    <w:rsid w:val="4BD168E5"/>
    <w:rsid w:val="4C2FB2CA"/>
    <w:rsid w:val="4C3BE991"/>
    <w:rsid w:val="4CB44C6C"/>
    <w:rsid w:val="4CC93927"/>
    <w:rsid w:val="4D0E1CE2"/>
    <w:rsid w:val="4D275A9F"/>
    <w:rsid w:val="4D2F53D4"/>
    <w:rsid w:val="4D5FF080"/>
    <w:rsid w:val="4DAAD616"/>
    <w:rsid w:val="4DF8499F"/>
    <w:rsid w:val="4E266CF7"/>
    <w:rsid w:val="4E45EE77"/>
    <w:rsid w:val="4E8E5B3B"/>
    <w:rsid w:val="4E9FD4C7"/>
    <w:rsid w:val="4F7A2B66"/>
    <w:rsid w:val="4FDB93F2"/>
    <w:rsid w:val="4FEAABAC"/>
    <w:rsid w:val="4FF65CC7"/>
    <w:rsid w:val="505CDD77"/>
    <w:rsid w:val="5061334F"/>
    <w:rsid w:val="50C53C4B"/>
    <w:rsid w:val="50EC6CE5"/>
    <w:rsid w:val="51374795"/>
    <w:rsid w:val="51F6CB53"/>
    <w:rsid w:val="52000898"/>
    <w:rsid w:val="520C0598"/>
    <w:rsid w:val="5236D8F5"/>
    <w:rsid w:val="525C1375"/>
    <w:rsid w:val="526079F4"/>
    <w:rsid w:val="5264022B"/>
    <w:rsid w:val="52782AFC"/>
    <w:rsid w:val="52A01A68"/>
    <w:rsid w:val="5389FB4E"/>
    <w:rsid w:val="5393AB5B"/>
    <w:rsid w:val="53E2A2E0"/>
    <w:rsid w:val="541EEEF9"/>
    <w:rsid w:val="54771C94"/>
    <w:rsid w:val="54ECF0E9"/>
    <w:rsid w:val="55428D26"/>
    <w:rsid w:val="55E694AA"/>
    <w:rsid w:val="561FE6CA"/>
    <w:rsid w:val="565E0603"/>
    <w:rsid w:val="565F5C57"/>
    <w:rsid w:val="56FBB069"/>
    <w:rsid w:val="572C039E"/>
    <w:rsid w:val="57549A5B"/>
    <w:rsid w:val="57DE7026"/>
    <w:rsid w:val="58286281"/>
    <w:rsid w:val="588B4BF6"/>
    <w:rsid w:val="58BADA1D"/>
    <w:rsid w:val="58E09F6F"/>
    <w:rsid w:val="58E7055A"/>
    <w:rsid w:val="593555D8"/>
    <w:rsid w:val="59B3A7CE"/>
    <w:rsid w:val="59BB4B3E"/>
    <w:rsid w:val="59F02FDC"/>
    <w:rsid w:val="5A55DD01"/>
    <w:rsid w:val="5B05CCE8"/>
    <w:rsid w:val="5B0E62E6"/>
    <w:rsid w:val="5B828266"/>
    <w:rsid w:val="5B95FB20"/>
    <w:rsid w:val="5BE46CC8"/>
    <w:rsid w:val="5BED044A"/>
    <w:rsid w:val="5C820D00"/>
    <w:rsid w:val="5CF57D1E"/>
    <w:rsid w:val="5D1ABD7A"/>
    <w:rsid w:val="5D2D9C31"/>
    <w:rsid w:val="5D57C241"/>
    <w:rsid w:val="5D7559AE"/>
    <w:rsid w:val="5ED612D2"/>
    <w:rsid w:val="5F045C83"/>
    <w:rsid w:val="5F8A319A"/>
    <w:rsid w:val="5F8C1358"/>
    <w:rsid w:val="60232101"/>
    <w:rsid w:val="604DE30E"/>
    <w:rsid w:val="605B0573"/>
    <w:rsid w:val="608AAFB9"/>
    <w:rsid w:val="60980401"/>
    <w:rsid w:val="60D920D9"/>
    <w:rsid w:val="60E21E31"/>
    <w:rsid w:val="60EAC63F"/>
    <w:rsid w:val="610B3A7F"/>
    <w:rsid w:val="6134E51C"/>
    <w:rsid w:val="614812AF"/>
    <w:rsid w:val="61B5A666"/>
    <w:rsid w:val="61BB9B30"/>
    <w:rsid w:val="61DD0995"/>
    <w:rsid w:val="62264D40"/>
    <w:rsid w:val="6227C91A"/>
    <w:rsid w:val="62EBEFEE"/>
    <w:rsid w:val="63126772"/>
    <w:rsid w:val="63881378"/>
    <w:rsid w:val="63B0BBB9"/>
    <w:rsid w:val="63C9D63E"/>
    <w:rsid w:val="63F1B037"/>
    <w:rsid w:val="6401B12A"/>
    <w:rsid w:val="646DDFE9"/>
    <w:rsid w:val="64850F26"/>
    <w:rsid w:val="6489F75B"/>
    <w:rsid w:val="648C6333"/>
    <w:rsid w:val="649AE8CC"/>
    <w:rsid w:val="64A44866"/>
    <w:rsid w:val="64DB3B5C"/>
    <w:rsid w:val="64E04A70"/>
    <w:rsid w:val="650822D4"/>
    <w:rsid w:val="6538BF2F"/>
    <w:rsid w:val="654AB052"/>
    <w:rsid w:val="655391B9"/>
    <w:rsid w:val="657830A9"/>
    <w:rsid w:val="658C06FC"/>
    <w:rsid w:val="659B3537"/>
    <w:rsid w:val="65E7909C"/>
    <w:rsid w:val="65F88CBC"/>
    <w:rsid w:val="66531154"/>
    <w:rsid w:val="66683DF0"/>
    <w:rsid w:val="66F23EFF"/>
    <w:rsid w:val="670A96F2"/>
    <w:rsid w:val="671916E4"/>
    <w:rsid w:val="6742B2B3"/>
    <w:rsid w:val="675848FE"/>
    <w:rsid w:val="67639325"/>
    <w:rsid w:val="68488386"/>
    <w:rsid w:val="6848A75A"/>
    <w:rsid w:val="68FEA1FF"/>
    <w:rsid w:val="696628E3"/>
    <w:rsid w:val="6968D014"/>
    <w:rsid w:val="69A9702C"/>
    <w:rsid w:val="6A068E47"/>
    <w:rsid w:val="6A4DBD05"/>
    <w:rsid w:val="6AB7C1DD"/>
    <w:rsid w:val="6B5C129A"/>
    <w:rsid w:val="6C5954A2"/>
    <w:rsid w:val="6C627267"/>
    <w:rsid w:val="6CCB71E4"/>
    <w:rsid w:val="6D17AD56"/>
    <w:rsid w:val="6D45F767"/>
    <w:rsid w:val="6DC1C0F7"/>
    <w:rsid w:val="6DD44245"/>
    <w:rsid w:val="6DE76407"/>
    <w:rsid w:val="6E712E48"/>
    <w:rsid w:val="6EEA6E8A"/>
    <w:rsid w:val="6EFE84E6"/>
    <w:rsid w:val="6F49BED7"/>
    <w:rsid w:val="6F97F68D"/>
    <w:rsid w:val="6F99B890"/>
    <w:rsid w:val="7034ACFD"/>
    <w:rsid w:val="707667AD"/>
    <w:rsid w:val="70B50A51"/>
    <w:rsid w:val="70B61551"/>
    <w:rsid w:val="70E71FF8"/>
    <w:rsid w:val="70EE7C3E"/>
    <w:rsid w:val="712D0FAE"/>
    <w:rsid w:val="717097C4"/>
    <w:rsid w:val="71E9C283"/>
    <w:rsid w:val="721A746C"/>
    <w:rsid w:val="72BC0B7A"/>
    <w:rsid w:val="72C0BC14"/>
    <w:rsid w:val="72D2B938"/>
    <w:rsid w:val="72DD62D6"/>
    <w:rsid w:val="73655C9B"/>
    <w:rsid w:val="73A9823A"/>
    <w:rsid w:val="740EB993"/>
    <w:rsid w:val="743EE057"/>
    <w:rsid w:val="744681F0"/>
    <w:rsid w:val="7457F5A7"/>
    <w:rsid w:val="747F1CF4"/>
    <w:rsid w:val="749FB4D6"/>
    <w:rsid w:val="74F4EE2C"/>
    <w:rsid w:val="751DE2BD"/>
    <w:rsid w:val="755C9152"/>
    <w:rsid w:val="75AF1D40"/>
    <w:rsid w:val="75C825D3"/>
    <w:rsid w:val="767DCB3D"/>
    <w:rsid w:val="76C8C546"/>
    <w:rsid w:val="76EC3096"/>
    <w:rsid w:val="774C18BF"/>
    <w:rsid w:val="77B249A0"/>
    <w:rsid w:val="77BAA841"/>
    <w:rsid w:val="77D8DB40"/>
    <w:rsid w:val="78C04CA9"/>
    <w:rsid w:val="79046621"/>
    <w:rsid w:val="79091770"/>
    <w:rsid w:val="791EED19"/>
    <w:rsid w:val="7920FD3B"/>
    <w:rsid w:val="793F57BC"/>
    <w:rsid w:val="7968AC3D"/>
    <w:rsid w:val="79914506"/>
    <w:rsid w:val="79B56789"/>
    <w:rsid w:val="7A17B9F8"/>
    <w:rsid w:val="7A530A4C"/>
    <w:rsid w:val="7A74236D"/>
    <w:rsid w:val="7B394C0D"/>
    <w:rsid w:val="7B3B903E"/>
    <w:rsid w:val="7B45F689"/>
    <w:rsid w:val="7BC43A32"/>
    <w:rsid w:val="7BE4E67A"/>
    <w:rsid w:val="7C13B192"/>
    <w:rsid w:val="7C3682E0"/>
    <w:rsid w:val="7C886682"/>
    <w:rsid w:val="7CB75E01"/>
    <w:rsid w:val="7CCB48BA"/>
    <w:rsid w:val="7D7ED20B"/>
    <w:rsid w:val="7DA5328E"/>
    <w:rsid w:val="7DAA0115"/>
    <w:rsid w:val="7E8E4FC9"/>
    <w:rsid w:val="7F6B696C"/>
    <w:rsid w:val="7F9FEC96"/>
    <w:rsid w:val="7FF32BB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83942"/>
  <w15:chartTrackingRefBased/>
  <w15:docId w15:val="{115AF657-C3B0-4984-B607-ECAE77822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hAnsiTheme="majorHAnsi"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hAnsiTheme="majorHAnsi" w:eastAsiaTheme="majorEastAsia" w:cstheme="majorBidi"/>
      <w:color w:val="1F3763" w:themeColor="accent1" w:themeShade="7F"/>
      <w:sz w:val="24"/>
      <w:szCs w:val="24"/>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2F5496" w:themeColor="accent1" w:themeShade="BF"/>
      <w:sz w:val="26"/>
      <w:szCs w:val="26"/>
    </w:rPr>
  </w:style>
  <w:style w:type="character" w:styleId="Heading3Char" w:customStyle="1">
    <w:name w:val="Heading 3 Char"/>
    <w:basedOn w:val="DefaultParagraphFont"/>
    <w:link w:val="Heading3"/>
    <w:uiPriority w:val="9"/>
    <w:rPr>
      <w:rFonts w:asciiTheme="majorHAnsi" w:hAnsiTheme="majorHAnsi" w:eastAsiaTheme="majorEastAsia" w:cstheme="majorBidi"/>
      <w:color w:val="1F3763" w:themeColor="accent1" w:themeShade="7F"/>
      <w:sz w:val="24"/>
      <w:szCs w:val="24"/>
    </w:rPr>
  </w:style>
  <w:style w:type="paragraph" w:styleId="NormalWeb">
    <w:name w:val="Normal (Web)"/>
    <w:basedOn w:val="Normal"/>
    <w:uiPriority w:val="99"/>
    <w:unhideWhenUsed/>
    <w:rsid w:val="00897FEF"/>
    <w:pPr>
      <w:spacing w:before="100" w:beforeAutospacing="1" w:after="100" w:afterAutospacing="1" w:line="240" w:lineRule="auto"/>
    </w:pPr>
    <w:rPr>
      <w:rFonts w:ascii="Times New Roman" w:hAnsi="Times New Roman" w:eastAsia="Times New Roman" w:cs="Times New Roman"/>
      <w:sz w:val="24"/>
      <w:szCs w:val="24"/>
      <w:lang w:val="en-GB" w:eastAsia="en-GB"/>
    </w:rPr>
  </w:style>
  <w:style w:type="character" w:styleId="UnresolvedMention">
    <w:name w:val="Unresolved Mention"/>
    <w:basedOn w:val="DefaultParagraphFont"/>
    <w:uiPriority w:val="99"/>
    <w:semiHidden/>
    <w:unhideWhenUsed/>
    <w:rsid w:val="00A93094"/>
    <w:rPr>
      <w:color w:val="605E5C"/>
      <w:shd w:val="clear" w:color="auto" w:fill="E1DFDD"/>
    </w:rPr>
  </w:style>
  <w:style w:type="paragraph" w:styleId="paragraph" w:customStyle="1">
    <w:name w:val="paragraph"/>
    <w:basedOn w:val="Normal"/>
    <w:rsid w:val="00A93094"/>
    <w:pPr>
      <w:spacing w:before="100" w:beforeAutospacing="1" w:after="100" w:afterAutospacing="1" w:line="240" w:lineRule="auto"/>
    </w:pPr>
    <w:rPr>
      <w:rFonts w:ascii="Times New Roman" w:hAnsi="Times New Roman" w:eastAsia="Times New Roman" w:cs="Times New Roman"/>
      <w:sz w:val="24"/>
      <w:szCs w:val="24"/>
      <w:lang w:val="en-GB" w:eastAsia="en-GB"/>
    </w:rPr>
  </w:style>
  <w:style w:type="character" w:styleId="normaltextrun" w:customStyle="1">
    <w:name w:val="normaltextrun"/>
    <w:basedOn w:val="DefaultParagraphFont"/>
    <w:rsid w:val="00A93094"/>
  </w:style>
  <w:style w:type="character" w:styleId="eop" w:customStyle="1">
    <w:name w:val="eop"/>
    <w:basedOn w:val="DefaultParagraphFont"/>
    <w:rsid w:val="00A93094"/>
  </w:style>
  <w:style w:type="character" w:styleId="spellingerror" w:customStyle="1">
    <w:name w:val="spellingerror"/>
    <w:basedOn w:val="DefaultParagraphFont"/>
    <w:rsid w:val="00A93094"/>
  </w:style>
  <w:style w:type="character" w:styleId="Heading1Char" w:customStyle="1">
    <w:name w:val="Heading 1 Char"/>
    <w:basedOn w:val="DefaultParagraphFont"/>
    <w:link w:val="Heading1"/>
    <w:uiPriority w:val="9"/>
    <w:rPr>
      <w:rFonts w:asciiTheme="majorHAnsi" w:hAnsiTheme="majorHAnsi" w:eastAsiaTheme="majorEastAsia" w:cstheme="majorBidi"/>
      <w:color w:val="2F5496" w:themeColor="accent1" w:themeShade="BF"/>
      <w:sz w:val="32"/>
      <w:szCs w:val="32"/>
    </w:rPr>
  </w:style>
  <w:style w:type="character" w:styleId="FollowedHyperlink">
    <w:name w:val="FollowedHyperlink"/>
    <w:basedOn w:val="DefaultParagraphFont"/>
    <w:uiPriority w:val="99"/>
    <w:semiHidden/>
    <w:unhideWhenUsed/>
    <w:rsid w:val="0007642A"/>
    <w:rPr>
      <w:color w:val="954F72" w:themeColor="followedHyperlink"/>
      <w:u w:val="single"/>
    </w:rPr>
  </w:style>
  <w:style w:type="paragraph" w:styleId="Header">
    <w:name w:val="header"/>
    <w:basedOn w:val="Normal"/>
    <w:link w:val="HeaderChar"/>
    <w:uiPriority w:val="99"/>
    <w:unhideWhenUsed/>
    <w:rsid w:val="00AB12D4"/>
    <w:pPr>
      <w:tabs>
        <w:tab w:val="center" w:pos="4819"/>
        <w:tab w:val="right" w:pos="9638"/>
      </w:tabs>
      <w:spacing w:after="0" w:line="240" w:lineRule="auto"/>
    </w:pPr>
  </w:style>
  <w:style w:type="character" w:styleId="HeaderChar" w:customStyle="1">
    <w:name w:val="Header Char"/>
    <w:basedOn w:val="DefaultParagraphFont"/>
    <w:link w:val="Header"/>
    <w:uiPriority w:val="99"/>
    <w:rsid w:val="00AB12D4"/>
  </w:style>
  <w:style w:type="paragraph" w:styleId="Footer">
    <w:name w:val="footer"/>
    <w:basedOn w:val="Normal"/>
    <w:link w:val="FooterChar"/>
    <w:uiPriority w:val="99"/>
    <w:unhideWhenUsed/>
    <w:rsid w:val="00AB12D4"/>
    <w:pPr>
      <w:tabs>
        <w:tab w:val="center" w:pos="4819"/>
        <w:tab w:val="right" w:pos="9638"/>
      </w:tabs>
      <w:spacing w:after="0" w:line="240" w:lineRule="auto"/>
    </w:pPr>
  </w:style>
  <w:style w:type="character" w:styleId="FooterChar" w:customStyle="1">
    <w:name w:val="Footer Char"/>
    <w:basedOn w:val="DefaultParagraphFont"/>
    <w:link w:val="Footer"/>
    <w:uiPriority w:val="99"/>
    <w:rsid w:val="00AB12D4"/>
  </w:style>
  <w:style w:type="paragraph" w:styleId="TOCHeading">
    <w:name w:val="TOC Heading"/>
    <w:basedOn w:val="Heading1"/>
    <w:next w:val="Normal"/>
    <w:uiPriority w:val="39"/>
    <w:unhideWhenUsed/>
    <w:qFormat/>
    <w:rsid w:val="002E7749"/>
    <w:pPr>
      <w:outlineLvl w:val="9"/>
    </w:pPr>
    <w:rPr>
      <w:lang w:val="en-US"/>
    </w:rPr>
  </w:style>
  <w:style w:type="paragraph" w:styleId="TOC1">
    <w:name w:val="toc 1"/>
    <w:basedOn w:val="Normal"/>
    <w:next w:val="Normal"/>
    <w:autoRedefine/>
    <w:uiPriority w:val="39"/>
    <w:unhideWhenUsed/>
    <w:rsid w:val="002E7749"/>
    <w:pPr>
      <w:spacing w:after="100"/>
    </w:pPr>
  </w:style>
  <w:style w:type="paragraph" w:styleId="TOC3">
    <w:name w:val="toc 3"/>
    <w:basedOn w:val="Normal"/>
    <w:next w:val="Normal"/>
    <w:autoRedefine/>
    <w:uiPriority w:val="39"/>
    <w:unhideWhenUsed/>
    <w:rsid w:val="002E7749"/>
    <w:pPr>
      <w:spacing w:after="100"/>
      <w:ind w:left="440"/>
    </w:pPr>
  </w:style>
  <w:style w:type="paragraph" w:styleId="BalloonText">
    <w:name w:val="Balloon Text"/>
    <w:basedOn w:val="Normal"/>
    <w:link w:val="BalloonTextChar"/>
    <w:uiPriority w:val="99"/>
    <w:semiHidden/>
    <w:unhideWhenUsed/>
    <w:rsid w:val="000528E4"/>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0528E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243979">
      <w:bodyDiv w:val="1"/>
      <w:marLeft w:val="0"/>
      <w:marRight w:val="0"/>
      <w:marTop w:val="0"/>
      <w:marBottom w:val="0"/>
      <w:divBdr>
        <w:top w:val="none" w:sz="0" w:space="0" w:color="auto"/>
        <w:left w:val="none" w:sz="0" w:space="0" w:color="auto"/>
        <w:bottom w:val="none" w:sz="0" w:space="0" w:color="auto"/>
        <w:right w:val="none" w:sz="0" w:space="0" w:color="auto"/>
      </w:divBdr>
      <w:divsChild>
        <w:div w:id="2001036899">
          <w:marLeft w:val="0"/>
          <w:marRight w:val="0"/>
          <w:marTop w:val="0"/>
          <w:marBottom w:val="0"/>
          <w:divBdr>
            <w:top w:val="none" w:sz="0" w:space="0" w:color="auto"/>
            <w:left w:val="none" w:sz="0" w:space="0" w:color="auto"/>
            <w:bottom w:val="none" w:sz="0" w:space="0" w:color="auto"/>
            <w:right w:val="none" w:sz="0" w:space="0" w:color="auto"/>
          </w:divBdr>
        </w:div>
        <w:div w:id="113989908">
          <w:marLeft w:val="0"/>
          <w:marRight w:val="0"/>
          <w:marTop w:val="0"/>
          <w:marBottom w:val="0"/>
          <w:divBdr>
            <w:top w:val="none" w:sz="0" w:space="0" w:color="auto"/>
            <w:left w:val="none" w:sz="0" w:space="0" w:color="auto"/>
            <w:bottom w:val="none" w:sz="0" w:space="0" w:color="auto"/>
            <w:right w:val="none" w:sz="0" w:space="0" w:color="auto"/>
          </w:divBdr>
        </w:div>
      </w:divsChild>
    </w:div>
    <w:div w:id="114907427">
      <w:bodyDiv w:val="1"/>
      <w:marLeft w:val="0"/>
      <w:marRight w:val="0"/>
      <w:marTop w:val="0"/>
      <w:marBottom w:val="0"/>
      <w:divBdr>
        <w:top w:val="none" w:sz="0" w:space="0" w:color="auto"/>
        <w:left w:val="none" w:sz="0" w:space="0" w:color="auto"/>
        <w:bottom w:val="none" w:sz="0" w:space="0" w:color="auto"/>
        <w:right w:val="none" w:sz="0" w:space="0" w:color="auto"/>
      </w:divBdr>
    </w:div>
    <w:div w:id="226502200">
      <w:bodyDiv w:val="1"/>
      <w:marLeft w:val="0"/>
      <w:marRight w:val="0"/>
      <w:marTop w:val="0"/>
      <w:marBottom w:val="0"/>
      <w:divBdr>
        <w:top w:val="none" w:sz="0" w:space="0" w:color="auto"/>
        <w:left w:val="none" w:sz="0" w:space="0" w:color="auto"/>
        <w:bottom w:val="none" w:sz="0" w:space="0" w:color="auto"/>
        <w:right w:val="none" w:sz="0" w:space="0" w:color="auto"/>
      </w:divBdr>
      <w:divsChild>
        <w:div w:id="1524247524">
          <w:marLeft w:val="0"/>
          <w:marRight w:val="0"/>
          <w:marTop w:val="0"/>
          <w:marBottom w:val="0"/>
          <w:divBdr>
            <w:top w:val="none" w:sz="0" w:space="0" w:color="auto"/>
            <w:left w:val="none" w:sz="0" w:space="0" w:color="auto"/>
            <w:bottom w:val="none" w:sz="0" w:space="0" w:color="auto"/>
            <w:right w:val="none" w:sz="0" w:space="0" w:color="auto"/>
          </w:divBdr>
        </w:div>
        <w:div w:id="1756708483">
          <w:marLeft w:val="0"/>
          <w:marRight w:val="0"/>
          <w:marTop w:val="0"/>
          <w:marBottom w:val="0"/>
          <w:divBdr>
            <w:top w:val="none" w:sz="0" w:space="0" w:color="auto"/>
            <w:left w:val="none" w:sz="0" w:space="0" w:color="auto"/>
            <w:bottom w:val="none" w:sz="0" w:space="0" w:color="auto"/>
            <w:right w:val="none" w:sz="0" w:space="0" w:color="auto"/>
          </w:divBdr>
        </w:div>
        <w:div w:id="845287846">
          <w:marLeft w:val="0"/>
          <w:marRight w:val="0"/>
          <w:marTop w:val="0"/>
          <w:marBottom w:val="0"/>
          <w:divBdr>
            <w:top w:val="none" w:sz="0" w:space="0" w:color="auto"/>
            <w:left w:val="none" w:sz="0" w:space="0" w:color="auto"/>
            <w:bottom w:val="none" w:sz="0" w:space="0" w:color="auto"/>
            <w:right w:val="none" w:sz="0" w:space="0" w:color="auto"/>
          </w:divBdr>
        </w:div>
        <w:div w:id="532770327">
          <w:marLeft w:val="0"/>
          <w:marRight w:val="0"/>
          <w:marTop w:val="0"/>
          <w:marBottom w:val="0"/>
          <w:divBdr>
            <w:top w:val="none" w:sz="0" w:space="0" w:color="auto"/>
            <w:left w:val="none" w:sz="0" w:space="0" w:color="auto"/>
            <w:bottom w:val="none" w:sz="0" w:space="0" w:color="auto"/>
            <w:right w:val="none" w:sz="0" w:space="0" w:color="auto"/>
          </w:divBdr>
        </w:div>
      </w:divsChild>
    </w:div>
    <w:div w:id="264307978">
      <w:bodyDiv w:val="1"/>
      <w:marLeft w:val="0"/>
      <w:marRight w:val="0"/>
      <w:marTop w:val="0"/>
      <w:marBottom w:val="0"/>
      <w:divBdr>
        <w:top w:val="none" w:sz="0" w:space="0" w:color="auto"/>
        <w:left w:val="none" w:sz="0" w:space="0" w:color="auto"/>
        <w:bottom w:val="none" w:sz="0" w:space="0" w:color="auto"/>
        <w:right w:val="none" w:sz="0" w:space="0" w:color="auto"/>
      </w:divBdr>
      <w:divsChild>
        <w:div w:id="181362544">
          <w:marLeft w:val="0"/>
          <w:marRight w:val="0"/>
          <w:marTop w:val="0"/>
          <w:marBottom w:val="0"/>
          <w:divBdr>
            <w:top w:val="none" w:sz="0" w:space="0" w:color="auto"/>
            <w:left w:val="none" w:sz="0" w:space="0" w:color="auto"/>
            <w:bottom w:val="none" w:sz="0" w:space="0" w:color="auto"/>
            <w:right w:val="none" w:sz="0" w:space="0" w:color="auto"/>
          </w:divBdr>
        </w:div>
        <w:div w:id="1637486772">
          <w:marLeft w:val="0"/>
          <w:marRight w:val="0"/>
          <w:marTop w:val="0"/>
          <w:marBottom w:val="0"/>
          <w:divBdr>
            <w:top w:val="none" w:sz="0" w:space="0" w:color="auto"/>
            <w:left w:val="none" w:sz="0" w:space="0" w:color="auto"/>
            <w:bottom w:val="none" w:sz="0" w:space="0" w:color="auto"/>
            <w:right w:val="none" w:sz="0" w:space="0" w:color="auto"/>
          </w:divBdr>
        </w:div>
        <w:div w:id="1698114703">
          <w:marLeft w:val="0"/>
          <w:marRight w:val="0"/>
          <w:marTop w:val="0"/>
          <w:marBottom w:val="0"/>
          <w:divBdr>
            <w:top w:val="none" w:sz="0" w:space="0" w:color="auto"/>
            <w:left w:val="none" w:sz="0" w:space="0" w:color="auto"/>
            <w:bottom w:val="none" w:sz="0" w:space="0" w:color="auto"/>
            <w:right w:val="none" w:sz="0" w:space="0" w:color="auto"/>
          </w:divBdr>
        </w:div>
        <w:div w:id="1869222944">
          <w:marLeft w:val="0"/>
          <w:marRight w:val="0"/>
          <w:marTop w:val="0"/>
          <w:marBottom w:val="0"/>
          <w:divBdr>
            <w:top w:val="none" w:sz="0" w:space="0" w:color="auto"/>
            <w:left w:val="none" w:sz="0" w:space="0" w:color="auto"/>
            <w:bottom w:val="none" w:sz="0" w:space="0" w:color="auto"/>
            <w:right w:val="none" w:sz="0" w:space="0" w:color="auto"/>
          </w:divBdr>
        </w:div>
      </w:divsChild>
    </w:div>
    <w:div w:id="330136103">
      <w:bodyDiv w:val="1"/>
      <w:marLeft w:val="0"/>
      <w:marRight w:val="0"/>
      <w:marTop w:val="0"/>
      <w:marBottom w:val="0"/>
      <w:divBdr>
        <w:top w:val="none" w:sz="0" w:space="0" w:color="auto"/>
        <w:left w:val="none" w:sz="0" w:space="0" w:color="auto"/>
        <w:bottom w:val="none" w:sz="0" w:space="0" w:color="auto"/>
        <w:right w:val="none" w:sz="0" w:space="0" w:color="auto"/>
      </w:divBdr>
      <w:divsChild>
        <w:div w:id="996148123">
          <w:marLeft w:val="0"/>
          <w:marRight w:val="0"/>
          <w:marTop w:val="0"/>
          <w:marBottom w:val="0"/>
          <w:divBdr>
            <w:top w:val="none" w:sz="0" w:space="0" w:color="auto"/>
            <w:left w:val="none" w:sz="0" w:space="0" w:color="auto"/>
            <w:bottom w:val="none" w:sz="0" w:space="0" w:color="auto"/>
            <w:right w:val="none" w:sz="0" w:space="0" w:color="auto"/>
          </w:divBdr>
        </w:div>
        <w:div w:id="1659845603">
          <w:marLeft w:val="0"/>
          <w:marRight w:val="0"/>
          <w:marTop w:val="0"/>
          <w:marBottom w:val="0"/>
          <w:divBdr>
            <w:top w:val="none" w:sz="0" w:space="0" w:color="auto"/>
            <w:left w:val="none" w:sz="0" w:space="0" w:color="auto"/>
            <w:bottom w:val="none" w:sz="0" w:space="0" w:color="auto"/>
            <w:right w:val="none" w:sz="0" w:space="0" w:color="auto"/>
          </w:divBdr>
        </w:div>
      </w:divsChild>
    </w:div>
    <w:div w:id="401879616">
      <w:bodyDiv w:val="1"/>
      <w:marLeft w:val="0"/>
      <w:marRight w:val="0"/>
      <w:marTop w:val="0"/>
      <w:marBottom w:val="0"/>
      <w:divBdr>
        <w:top w:val="none" w:sz="0" w:space="0" w:color="auto"/>
        <w:left w:val="none" w:sz="0" w:space="0" w:color="auto"/>
        <w:bottom w:val="none" w:sz="0" w:space="0" w:color="auto"/>
        <w:right w:val="none" w:sz="0" w:space="0" w:color="auto"/>
      </w:divBdr>
    </w:div>
    <w:div w:id="516312191">
      <w:bodyDiv w:val="1"/>
      <w:marLeft w:val="0"/>
      <w:marRight w:val="0"/>
      <w:marTop w:val="0"/>
      <w:marBottom w:val="0"/>
      <w:divBdr>
        <w:top w:val="none" w:sz="0" w:space="0" w:color="auto"/>
        <w:left w:val="none" w:sz="0" w:space="0" w:color="auto"/>
        <w:bottom w:val="none" w:sz="0" w:space="0" w:color="auto"/>
        <w:right w:val="none" w:sz="0" w:space="0" w:color="auto"/>
      </w:divBdr>
    </w:div>
    <w:div w:id="540093758">
      <w:bodyDiv w:val="1"/>
      <w:marLeft w:val="0"/>
      <w:marRight w:val="0"/>
      <w:marTop w:val="0"/>
      <w:marBottom w:val="0"/>
      <w:divBdr>
        <w:top w:val="none" w:sz="0" w:space="0" w:color="auto"/>
        <w:left w:val="none" w:sz="0" w:space="0" w:color="auto"/>
        <w:bottom w:val="none" w:sz="0" w:space="0" w:color="auto"/>
        <w:right w:val="none" w:sz="0" w:space="0" w:color="auto"/>
      </w:divBdr>
      <w:divsChild>
        <w:div w:id="7342633">
          <w:marLeft w:val="0"/>
          <w:marRight w:val="0"/>
          <w:marTop w:val="0"/>
          <w:marBottom w:val="0"/>
          <w:divBdr>
            <w:top w:val="none" w:sz="0" w:space="0" w:color="auto"/>
            <w:left w:val="none" w:sz="0" w:space="0" w:color="auto"/>
            <w:bottom w:val="none" w:sz="0" w:space="0" w:color="auto"/>
            <w:right w:val="none" w:sz="0" w:space="0" w:color="auto"/>
          </w:divBdr>
        </w:div>
        <w:div w:id="1583952437">
          <w:marLeft w:val="0"/>
          <w:marRight w:val="0"/>
          <w:marTop w:val="0"/>
          <w:marBottom w:val="0"/>
          <w:divBdr>
            <w:top w:val="none" w:sz="0" w:space="0" w:color="auto"/>
            <w:left w:val="none" w:sz="0" w:space="0" w:color="auto"/>
            <w:bottom w:val="none" w:sz="0" w:space="0" w:color="auto"/>
            <w:right w:val="none" w:sz="0" w:space="0" w:color="auto"/>
          </w:divBdr>
        </w:div>
      </w:divsChild>
    </w:div>
    <w:div w:id="866603146">
      <w:bodyDiv w:val="1"/>
      <w:marLeft w:val="0"/>
      <w:marRight w:val="0"/>
      <w:marTop w:val="0"/>
      <w:marBottom w:val="0"/>
      <w:divBdr>
        <w:top w:val="none" w:sz="0" w:space="0" w:color="auto"/>
        <w:left w:val="none" w:sz="0" w:space="0" w:color="auto"/>
        <w:bottom w:val="none" w:sz="0" w:space="0" w:color="auto"/>
        <w:right w:val="none" w:sz="0" w:space="0" w:color="auto"/>
      </w:divBdr>
      <w:divsChild>
        <w:div w:id="734664209">
          <w:marLeft w:val="0"/>
          <w:marRight w:val="0"/>
          <w:marTop w:val="0"/>
          <w:marBottom w:val="0"/>
          <w:divBdr>
            <w:top w:val="none" w:sz="0" w:space="0" w:color="auto"/>
            <w:left w:val="none" w:sz="0" w:space="0" w:color="auto"/>
            <w:bottom w:val="none" w:sz="0" w:space="0" w:color="auto"/>
            <w:right w:val="none" w:sz="0" w:space="0" w:color="auto"/>
          </w:divBdr>
        </w:div>
        <w:div w:id="1931693022">
          <w:marLeft w:val="0"/>
          <w:marRight w:val="0"/>
          <w:marTop w:val="0"/>
          <w:marBottom w:val="0"/>
          <w:divBdr>
            <w:top w:val="none" w:sz="0" w:space="0" w:color="auto"/>
            <w:left w:val="none" w:sz="0" w:space="0" w:color="auto"/>
            <w:bottom w:val="none" w:sz="0" w:space="0" w:color="auto"/>
            <w:right w:val="none" w:sz="0" w:space="0" w:color="auto"/>
          </w:divBdr>
        </w:div>
      </w:divsChild>
    </w:div>
    <w:div w:id="927496527">
      <w:bodyDiv w:val="1"/>
      <w:marLeft w:val="0"/>
      <w:marRight w:val="0"/>
      <w:marTop w:val="0"/>
      <w:marBottom w:val="0"/>
      <w:divBdr>
        <w:top w:val="none" w:sz="0" w:space="0" w:color="auto"/>
        <w:left w:val="none" w:sz="0" w:space="0" w:color="auto"/>
        <w:bottom w:val="none" w:sz="0" w:space="0" w:color="auto"/>
        <w:right w:val="none" w:sz="0" w:space="0" w:color="auto"/>
      </w:divBdr>
    </w:div>
    <w:div w:id="1093748613">
      <w:bodyDiv w:val="1"/>
      <w:marLeft w:val="0"/>
      <w:marRight w:val="0"/>
      <w:marTop w:val="0"/>
      <w:marBottom w:val="0"/>
      <w:divBdr>
        <w:top w:val="none" w:sz="0" w:space="0" w:color="auto"/>
        <w:left w:val="none" w:sz="0" w:space="0" w:color="auto"/>
        <w:bottom w:val="none" w:sz="0" w:space="0" w:color="auto"/>
        <w:right w:val="none" w:sz="0" w:space="0" w:color="auto"/>
      </w:divBdr>
    </w:div>
    <w:div w:id="1107965753">
      <w:bodyDiv w:val="1"/>
      <w:marLeft w:val="0"/>
      <w:marRight w:val="0"/>
      <w:marTop w:val="0"/>
      <w:marBottom w:val="0"/>
      <w:divBdr>
        <w:top w:val="none" w:sz="0" w:space="0" w:color="auto"/>
        <w:left w:val="none" w:sz="0" w:space="0" w:color="auto"/>
        <w:bottom w:val="none" w:sz="0" w:space="0" w:color="auto"/>
        <w:right w:val="none" w:sz="0" w:space="0" w:color="auto"/>
      </w:divBdr>
    </w:div>
    <w:div w:id="1192035427">
      <w:bodyDiv w:val="1"/>
      <w:marLeft w:val="0"/>
      <w:marRight w:val="0"/>
      <w:marTop w:val="0"/>
      <w:marBottom w:val="0"/>
      <w:divBdr>
        <w:top w:val="none" w:sz="0" w:space="0" w:color="auto"/>
        <w:left w:val="none" w:sz="0" w:space="0" w:color="auto"/>
        <w:bottom w:val="none" w:sz="0" w:space="0" w:color="auto"/>
        <w:right w:val="none" w:sz="0" w:space="0" w:color="auto"/>
      </w:divBdr>
    </w:div>
    <w:div w:id="1241913320">
      <w:bodyDiv w:val="1"/>
      <w:marLeft w:val="0"/>
      <w:marRight w:val="0"/>
      <w:marTop w:val="0"/>
      <w:marBottom w:val="0"/>
      <w:divBdr>
        <w:top w:val="none" w:sz="0" w:space="0" w:color="auto"/>
        <w:left w:val="none" w:sz="0" w:space="0" w:color="auto"/>
        <w:bottom w:val="none" w:sz="0" w:space="0" w:color="auto"/>
        <w:right w:val="none" w:sz="0" w:space="0" w:color="auto"/>
      </w:divBdr>
      <w:divsChild>
        <w:div w:id="1466656799">
          <w:marLeft w:val="0"/>
          <w:marRight w:val="0"/>
          <w:marTop w:val="0"/>
          <w:marBottom w:val="0"/>
          <w:divBdr>
            <w:top w:val="none" w:sz="0" w:space="0" w:color="auto"/>
            <w:left w:val="none" w:sz="0" w:space="0" w:color="auto"/>
            <w:bottom w:val="none" w:sz="0" w:space="0" w:color="auto"/>
            <w:right w:val="none" w:sz="0" w:space="0" w:color="auto"/>
          </w:divBdr>
        </w:div>
        <w:div w:id="610549656">
          <w:marLeft w:val="0"/>
          <w:marRight w:val="0"/>
          <w:marTop w:val="0"/>
          <w:marBottom w:val="0"/>
          <w:divBdr>
            <w:top w:val="none" w:sz="0" w:space="0" w:color="auto"/>
            <w:left w:val="none" w:sz="0" w:space="0" w:color="auto"/>
            <w:bottom w:val="none" w:sz="0" w:space="0" w:color="auto"/>
            <w:right w:val="none" w:sz="0" w:space="0" w:color="auto"/>
          </w:divBdr>
        </w:div>
      </w:divsChild>
    </w:div>
    <w:div w:id="1262569642">
      <w:bodyDiv w:val="1"/>
      <w:marLeft w:val="0"/>
      <w:marRight w:val="0"/>
      <w:marTop w:val="0"/>
      <w:marBottom w:val="0"/>
      <w:divBdr>
        <w:top w:val="none" w:sz="0" w:space="0" w:color="auto"/>
        <w:left w:val="none" w:sz="0" w:space="0" w:color="auto"/>
        <w:bottom w:val="none" w:sz="0" w:space="0" w:color="auto"/>
        <w:right w:val="none" w:sz="0" w:space="0" w:color="auto"/>
      </w:divBdr>
    </w:div>
    <w:div w:id="1316184576">
      <w:bodyDiv w:val="1"/>
      <w:marLeft w:val="0"/>
      <w:marRight w:val="0"/>
      <w:marTop w:val="0"/>
      <w:marBottom w:val="0"/>
      <w:divBdr>
        <w:top w:val="none" w:sz="0" w:space="0" w:color="auto"/>
        <w:left w:val="none" w:sz="0" w:space="0" w:color="auto"/>
        <w:bottom w:val="none" w:sz="0" w:space="0" w:color="auto"/>
        <w:right w:val="none" w:sz="0" w:space="0" w:color="auto"/>
      </w:divBdr>
    </w:div>
    <w:div w:id="1370494698">
      <w:bodyDiv w:val="1"/>
      <w:marLeft w:val="0"/>
      <w:marRight w:val="0"/>
      <w:marTop w:val="0"/>
      <w:marBottom w:val="0"/>
      <w:divBdr>
        <w:top w:val="none" w:sz="0" w:space="0" w:color="auto"/>
        <w:left w:val="none" w:sz="0" w:space="0" w:color="auto"/>
        <w:bottom w:val="none" w:sz="0" w:space="0" w:color="auto"/>
        <w:right w:val="none" w:sz="0" w:space="0" w:color="auto"/>
      </w:divBdr>
      <w:divsChild>
        <w:div w:id="844979603">
          <w:marLeft w:val="0"/>
          <w:marRight w:val="0"/>
          <w:marTop w:val="0"/>
          <w:marBottom w:val="0"/>
          <w:divBdr>
            <w:top w:val="none" w:sz="0" w:space="0" w:color="auto"/>
            <w:left w:val="none" w:sz="0" w:space="0" w:color="auto"/>
            <w:bottom w:val="none" w:sz="0" w:space="0" w:color="auto"/>
            <w:right w:val="none" w:sz="0" w:space="0" w:color="auto"/>
          </w:divBdr>
        </w:div>
        <w:div w:id="1642148318">
          <w:marLeft w:val="0"/>
          <w:marRight w:val="0"/>
          <w:marTop w:val="0"/>
          <w:marBottom w:val="0"/>
          <w:divBdr>
            <w:top w:val="none" w:sz="0" w:space="0" w:color="auto"/>
            <w:left w:val="none" w:sz="0" w:space="0" w:color="auto"/>
            <w:bottom w:val="none" w:sz="0" w:space="0" w:color="auto"/>
            <w:right w:val="none" w:sz="0" w:space="0" w:color="auto"/>
          </w:divBdr>
        </w:div>
        <w:div w:id="987444233">
          <w:marLeft w:val="0"/>
          <w:marRight w:val="0"/>
          <w:marTop w:val="0"/>
          <w:marBottom w:val="0"/>
          <w:divBdr>
            <w:top w:val="none" w:sz="0" w:space="0" w:color="auto"/>
            <w:left w:val="none" w:sz="0" w:space="0" w:color="auto"/>
            <w:bottom w:val="none" w:sz="0" w:space="0" w:color="auto"/>
            <w:right w:val="none" w:sz="0" w:space="0" w:color="auto"/>
          </w:divBdr>
        </w:div>
      </w:divsChild>
    </w:div>
    <w:div w:id="1422947075">
      <w:bodyDiv w:val="1"/>
      <w:marLeft w:val="0"/>
      <w:marRight w:val="0"/>
      <w:marTop w:val="0"/>
      <w:marBottom w:val="0"/>
      <w:divBdr>
        <w:top w:val="none" w:sz="0" w:space="0" w:color="auto"/>
        <w:left w:val="none" w:sz="0" w:space="0" w:color="auto"/>
        <w:bottom w:val="none" w:sz="0" w:space="0" w:color="auto"/>
        <w:right w:val="none" w:sz="0" w:space="0" w:color="auto"/>
      </w:divBdr>
    </w:div>
    <w:div w:id="1494757252">
      <w:bodyDiv w:val="1"/>
      <w:marLeft w:val="0"/>
      <w:marRight w:val="0"/>
      <w:marTop w:val="0"/>
      <w:marBottom w:val="0"/>
      <w:divBdr>
        <w:top w:val="none" w:sz="0" w:space="0" w:color="auto"/>
        <w:left w:val="none" w:sz="0" w:space="0" w:color="auto"/>
        <w:bottom w:val="none" w:sz="0" w:space="0" w:color="auto"/>
        <w:right w:val="none" w:sz="0" w:space="0" w:color="auto"/>
      </w:divBdr>
      <w:divsChild>
        <w:div w:id="1586037843">
          <w:marLeft w:val="0"/>
          <w:marRight w:val="0"/>
          <w:marTop w:val="0"/>
          <w:marBottom w:val="0"/>
          <w:divBdr>
            <w:top w:val="none" w:sz="0" w:space="0" w:color="auto"/>
            <w:left w:val="none" w:sz="0" w:space="0" w:color="auto"/>
            <w:bottom w:val="none" w:sz="0" w:space="0" w:color="auto"/>
            <w:right w:val="none" w:sz="0" w:space="0" w:color="auto"/>
          </w:divBdr>
          <w:divsChild>
            <w:div w:id="213471113">
              <w:marLeft w:val="0"/>
              <w:marRight w:val="0"/>
              <w:marTop w:val="0"/>
              <w:marBottom w:val="0"/>
              <w:divBdr>
                <w:top w:val="none" w:sz="0" w:space="0" w:color="auto"/>
                <w:left w:val="none" w:sz="0" w:space="0" w:color="auto"/>
                <w:bottom w:val="none" w:sz="0" w:space="0" w:color="auto"/>
                <w:right w:val="none" w:sz="0" w:space="0" w:color="auto"/>
              </w:divBdr>
            </w:div>
          </w:divsChild>
        </w:div>
        <w:div w:id="312029432">
          <w:marLeft w:val="0"/>
          <w:marRight w:val="0"/>
          <w:marTop w:val="0"/>
          <w:marBottom w:val="0"/>
          <w:divBdr>
            <w:top w:val="none" w:sz="0" w:space="0" w:color="auto"/>
            <w:left w:val="none" w:sz="0" w:space="0" w:color="auto"/>
            <w:bottom w:val="none" w:sz="0" w:space="0" w:color="auto"/>
            <w:right w:val="none" w:sz="0" w:space="0" w:color="auto"/>
          </w:divBdr>
          <w:divsChild>
            <w:div w:id="1038824495">
              <w:marLeft w:val="0"/>
              <w:marRight w:val="0"/>
              <w:marTop w:val="0"/>
              <w:marBottom w:val="0"/>
              <w:divBdr>
                <w:top w:val="none" w:sz="0" w:space="0" w:color="auto"/>
                <w:left w:val="none" w:sz="0" w:space="0" w:color="auto"/>
                <w:bottom w:val="none" w:sz="0" w:space="0" w:color="auto"/>
                <w:right w:val="none" w:sz="0" w:space="0" w:color="auto"/>
              </w:divBdr>
            </w:div>
            <w:div w:id="1518039292">
              <w:marLeft w:val="0"/>
              <w:marRight w:val="0"/>
              <w:marTop w:val="0"/>
              <w:marBottom w:val="0"/>
              <w:divBdr>
                <w:top w:val="none" w:sz="0" w:space="0" w:color="auto"/>
                <w:left w:val="none" w:sz="0" w:space="0" w:color="auto"/>
                <w:bottom w:val="none" w:sz="0" w:space="0" w:color="auto"/>
                <w:right w:val="none" w:sz="0" w:space="0" w:color="auto"/>
              </w:divBdr>
            </w:div>
            <w:div w:id="1480881678">
              <w:marLeft w:val="0"/>
              <w:marRight w:val="0"/>
              <w:marTop w:val="0"/>
              <w:marBottom w:val="0"/>
              <w:divBdr>
                <w:top w:val="none" w:sz="0" w:space="0" w:color="auto"/>
                <w:left w:val="none" w:sz="0" w:space="0" w:color="auto"/>
                <w:bottom w:val="none" w:sz="0" w:space="0" w:color="auto"/>
                <w:right w:val="none" w:sz="0" w:space="0" w:color="auto"/>
              </w:divBdr>
            </w:div>
            <w:div w:id="1040668372">
              <w:marLeft w:val="0"/>
              <w:marRight w:val="0"/>
              <w:marTop w:val="0"/>
              <w:marBottom w:val="0"/>
              <w:divBdr>
                <w:top w:val="none" w:sz="0" w:space="0" w:color="auto"/>
                <w:left w:val="none" w:sz="0" w:space="0" w:color="auto"/>
                <w:bottom w:val="none" w:sz="0" w:space="0" w:color="auto"/>
                <w:right w:val="none" w:sz="0" w:space="0" w:color="auto"/>
              </w:divBdr>
            </w:div>
            <w:div w:id="539517486">
              <w:marLeft w:val="0"/>
              <w:marRight w:val="0"/>
              <w:marTop w:val="0"/>
              <w:marBottom w:val="0"/>
              <w:divBdr>
                <w:top w:val="none" w:sz="0" w:space="0" w:color="auto"/>
                <w:left w:val="none" w:sz="0" w:space="0" w:color="auto"/>
                <w:bottom w:val="none" w:sz="0" w:space="0" w:color="auto"/>
                <w:right w:val="none" w:sz="0" w:space="0" w:color="auto"/>
              </w:divBdr>
            </w:div>
          </w:divsChild>
        </w:div>
        <w:div w:id="2038969383">
          <w:marLeft w:val="0"/>
          <w:marRight w:val="0"/>
          <w:marTop w:val="0"/>
          <w:marBottom w:val="0"/>
          <w:divBdr>
            <w:top w:val="none" w:sz="0" w:space="0" w:color="auto"/>
            <w:left w:val="none" w:sz="0" w:space="0" w:color="auto"/>
            <w:bottom w:val="none" w:sz="0" w:space="0" w:color="auto"/>
            <w:right w:val="none" w:sz="0" w:space="0" w:color="auto"/>
          </w:divBdr>
          <w:divsChild>
            <w:div w:id="2092584095">
              <w:marLeft w:val="0"/>
              <w:marRight w:val="0"/>
              <w:marTop w:val="0"/>
              <w:marBottom w:val="0"/>
              <w:divBdr>
                <w:top w:val="none" w:sz="0" w:space="0" w:color="auto"/>
                <w:left w:val="none" w:sz="0" w:space="0" w:color="auto"/>
                <w:bottom w:val="none" w:sz="0" w:space="0" w:color="auto"/>
                <w:right w:val="none" w:sz="0" w:space="0" w:color="auto"/>
              </w:divBdr>
            </w:div>
            <w:div w:id="1939289529">
              <w:marLeft w:val="0"/>
              <w:marRight w:val="0"/>
              <w:marTop w:val="0"/>
              <w:marBottom w:val="0"/>
              <w:divBdr>
                <w:top w:val="none" w:sz="0" w:space="0" w:color="auto"/>
                <w:left w:val="none" w:sz="0" w:space="0" w:color="auto"/>
                <w:bottom w:val="none" w:sz="0" w:space="0" w:color="auto"/>
                <w:right w:val="none" w:sz="0" w:space="0" w:color="auto"/>
              </w:divBdr>
            </w:div>
            <w:div w:id="277612184">
              <w:marLeft w:val="0"/>
              <w:marRight w:val="0"/>
              <w:marTop w:val="0"/>
              <w:marBottom w:val="0"/>
              <w:divBdr>
                <w:top w:val="none" w:sz="0" w:space="0" w:color="auto"/>
                <w:left w:val="none" w:sz="0" w:space="0" w:color="auto"/>
                <w:bottom w:val="none" w:sz="0" w:space="0" w:color="auto"/>
                <w:right w:val="none" w:sz="0" w:space="0" w:color="auto"/>
              </w:divBdr>
            </w:div>
            <w:div w:id="75248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85184">
      <w:bodyDiv w:val="1"/>
      <w:marLeft w:val="0"/>
      <w:marRight w:val="0"/>
      <w:marTop w:val="0"/>
      <w:marBottom w:val="0"/>
      <w:divBdr>
        <w:top w:val="none" w:sz="0" w:space="0" w:color="auto"/>
        <w:left w:val="none" w:sz="0" w:space="0" w:color="auto"/>
        <w:bottom w:val="none" w:sz="0" w:space="0" w:color="auto"/>
        <w:right w:val="none" w:sz="0" w:space="0" w:color="auto"/>
      </w:divBdr>
      <w:divsChild>
        <w:div w:id="502817764">
          <w:marLeft w:val="0"/>
          <w:marRight w:val="0"/>
          <w:marTop w:val="0"/>
          <w:marBottom w:val="0"/>
          <w:divBdr>
            <w:top w:val="none" w:sz="0" w:space="0" w:color="auto"/>
            <w:left w:val="none" w:sz="0" w:space="0" w:color="auto"/>
            <w:bottom w:val="none" w:sz="0" w:space="0" w:color="auto"/>
            <w:right w:val="none" w:sz="0" w:space="0" w:color="auto"/>
          </w:divBdr>
        </w:div>
        <w:div w:id="1025978063">
          <w:marLeft w:val="0"/>
          <w:marRight w:val="0"/>
          <w:marTop w:val="0"/>
          <w:marBottom w:val="0"/>
          <w:divBdr>
            <w:top w:val="none" w:sz="0" w:space="0" w:color="auto"/>
            <w:left w:val="none" w:sz="0" w:space="0" w:color="auto"/>
            <w:bottom w:val="none" w:sz="0" w:space="0" w:color="auto"/>
            <w:right w:val="none" w:sz="0" w:space="0" w:color="auto"/>
          </w:divBdr>
        </w:div>
      </w:divsChild>
    </w:div>
    <w:div w:id="1570191023">
      <w:bodyDiv w:val="1"/>
      <w:marLeft w:val="0"/>
      <w:marRight w:val="0"/>
      <w:marTop w:val="0"/>
      <w:marBottom w:val="0"/>
      <w:divBdr>
        <w:top w:val="none" w:sz="0" w:space="0" w:color="auto"/>
        <w:left w:val="none" w:sz="0" w:space="0" w:color="auto"/>
        <w:bottom w:val="none" w:sz="0" w:space="0" w:color="auto"/>
        <w:right w:val="none" w:sz="0" w:space="0" w:color="auto"/>
      </w:divBdr>
      <w:divsChild>
        <w:div w:id="139158346">
          <w:marLeft w:val="0"/>
          <w:marRight w:val="0"/>
          <w:marTop w:val="0"/>
          <w:marBottom w:val="0"/>
          <w:divBdr>
            <w:top w:val="none" w:sz="0" w:space="0" w:color="auto"/>
            <w:left w:val="none" w:sz="0" w:space="0" w:color="auto"/>
            <w:bottom w:val="none" w:sz="0" w:space="0" w:color="auto"/>
            <w:right w:val="none" w:sz="0" w:space="0" w:color="auto"/>
          </w:divBdr>
        </w:div>
        <w:div w:id="1442189062">
          <w:marLeft w:val="0"/>
          <w:marRight w:val="0"/>
          <w:marTop w:val="0"/>
          <w:marBottom w:val="0"/>
          <w:divBdr>
            <w:top w:val="none" w:sz="0" w:space="0" w:color="auto"/>
            <w:left w:val="none" w:sz="0" w:space="0" w:color="auto"/>
            <w:bottom w:val="none" w:sz="0" w:space="0" w:color="auto"/>
            <w:right w:val="none" w:sz="0" w:space="0" w:color="auto"/>
          </w:divBdr>
        </w:div>
      </w:divsChild>
    </w:div>
    <w:div w:id="1585651190">
      <w:bodyDiv w:val="1"/>
      <w:marLeft w:val="0"/>
      <w:marRight w:val="0"/>
      <w:marTop w:val="0"/>
      <w:marBottom w:val="0"/>
      <w:divBdr>
        <w:top w:val="none" w:sz="0" w:space="0" w:color="auto"/>
        <w:left w:val="none" w:sz="0" w:space="0" w:color="auto"/>
        <w:bottom w:val="none" w:sz="0" w:space="0" w:color="auto"/>
        <w:right w:val="none" w:sz="0" w:space="0" w:color="auto"/>
      </w:divBdr>
      <w:divsChild>
        <w:div w:id="1046372052">
          <w:marLeft w:val="0"/>
          <w:marRight w:val="0"/>
          <w:marTop w:val="0"/>
          <w:marBottom w:val="0"/>
          <w:divBdr>
            <w:top w:val="none" w:sz="0" w:space="0" w:color="auto"/>
            <w:left w:val="none" w:sz="0" w:space="0" w:color="auto"/>
            <w:bottom w:val="none" w:sz="0" w:space="0" w:color="auto"/>
            <w:right w:val="none" w:sz="0" w:space="0" w:color="auto"/>
          </w:divBdr>
        </w:div>
        <w:div w:id="419183019">
          <w:marLeft w:val="0"/>
          <w:marRight w:val="0"/>
          <w:marTop w:val="0"/>
          <w:marBottom w:val="0"/>
          <w:divBdr>
            <w:top w:val="none" w:sz="0" w:space="0" w:color="auto"/>
            <w:left w:val="none" w:sz="0" w:space="0" w:color="auto"/>
            <w:bottom w:val="none" w:sz="0" w:space="0" w:color="auto"/>
            <w:right w:val="none" w:sz="0" w:space="0" w:color="auto"/>
          </w:divBdr>
        </w:div>
      </w:divsChild>
    </w:div>
    <w:div w:id="1686899160">
      <w:bodyDiv w:val="1"/>
      <w:marLeft w:val="0"/>
      <w:marRight w:val="0"/>
      <w:marTop w:val="0"/>
      <w:marBottom w:val="0"/>
      <w:divBdr>
        <w:top w:val="none" w:sz="0" w:space="0" w:color="auto"/>
        <w:left w:val="none" w:sz="0" w:space="0" w:color="auto"/>
        <w:bottom w:val="none" w:sz="0" w:space="0" w:color="auto"/>
        <w:right w:val="none" w:sz="0" w:space="0" w:color="auto"/>
      </w:divBdr>
    </w:div>
    <w:div w:id="1711106913">
      <w:bodyDiv w:val="1"/>
      <w:marLeft w:val="0"/>
      <w:marRight w:val="0"/>
      <w:marTop w:val="0"/>
      <w:marBottom w:val="0"/>
      <w:divBdr>
        <w:top w:val="none" w:sz="0" w:space="0" w:color="auto"/>
        <w:left w:val="none" w:sz="0" w:space="0" w:color="auto"/>
        <w:bottom w:val="none" w:sz="0" w:space="0" w:color="auto"/>
        <w:right w:val="none" w:sz="0" w:space="0" w:color="auto"/>
      </w:divBdr>
    </w:div>
    <w:div w:id="1842312414">
      <w:bodyDiv w:val="1"/>
      <w:marLeft w:val="0"/>
      <w:marRight w:val="0"/>
      <w:marTop w:val="0"/>
      <w:marBottom w:val="0"/>
      <w:divBdr>
        <w:top w:val="none" w:sz="0" w:space="0" w:color="auto"/>
        <w:left w:val="none" w:sz="0" w:space="0" w:color="auto"/>
        <w:bottom w:val="none" w:sz="0" w:space="0" w:color="auto"/>
        <w:right w:val="none" w:sz="0" w:space="0" w:color="auto"/>
      </w:divBdr>
      <w:divsChild>
        <w:div w:id="1209754943">
          <w:marLeft w:val="0"/>
          <w:marRight w:val="0"/>
          <w:marTop w:val="0"/>
          <w:marBottom w:val="0"/>
          <w:divBdr>
            <w:top w:val="none" w:sz="0" w:space="0" w:color="auto"/>
            <w:left w:val="none" w:sz="0" w:space="0" w:color="auto"/>
            <w:bottom w:val="none" w:sz="0" w:space="0" w:color="auto"/>
            <w:right w:val="none" w:sz="0" w:space="0" w:color="auto"/>
          </w:divBdr>
        </w:div>
        <w:div w:id="773791539">
          <w:marLeft w:val="0"/>
          <w:marRight w:val="0"/>
          <w:marTop w:val="0"/>
          <w:marBottom w:val="0"/>
          <w:divBdr>
            <w:top w:val="none" w:sz="0" w:space="0" w:color="auto"/>
            <w:left w:val="none" w:sz="0" w:space="0" w:color="auto"/>
            <w:bottom w:val="none" w:sz="0" w:space="0" w:color="auto"/>
            <w:right w:val="none" w:sz="0" w:space="0" w:color="auto"/>
          </w:divBdr>
        </w:div>
      </w:divsChild>
    </w:div>
    <w:div w:id="2042509095">
      <w:bodyDiv w:val="1"/>
      <w:marLeft w:val="0"/>
      <w:marRight w:val="0"/>
      <w:marTop w:val="0"/>
      <w:marBottom w:val="0"/>
      <w:divBdr>
        <w:top w:val="none" w:sz="0" w:space="0" w:color="auto"/>
        <w:left w:val="none" w:sz="0" w:space="0" w:color="auto"/>
        <w:bottom w:val="none" w:sz="0" w:space="0" w:color="auto"/>
        <w:right w:val="none" w:sz="0" w:space="0" w:color="auto"/>
      </w:divBdr>
    </w:div>
    <w:div w:id="2069567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st.dk/media/174600/hospitalsspildevand-vejledende-udtalelse-fra-miljoestyrelsen.pdf" TargetMode="External"/><Relationship Id="rId21" Type="http://schemas.openxmlformats.org/officeDocument/2006/relationships/hyperlink" Target="http://www.molview.org" TargetMode="External"/><Relationship Id="rId42" Type="http://schemas.openxmlformats.org/officeDocument/2006/relationships/hyperlink" Target="https://ec.europa.eu/environment/basics/health-wellbeing/clean-water/index_da.htm" TargetMode="External"/><Relationship Id="rId47" Type="http://schemas.openxmlformats.org/officeDocument/2006/relationships/hyperlink" Target="https://ec.europa.eu/environment/ecoap/about-action-plan/union-funding-programmes_en" TargetMode="External"/><Relationship Id="rId63" Type="http://schemas.openxmlformats.org/officeDocument/2006/relationships/hyperlink" Target="https://www.nanotechacademy.dk/nano-toksikologi/solcreme" TargetMode="External"/><Relationship Id="rId68" Type="http://schemas.openxmlformats.org/officeDocument/2006/relationships/hyperlink" Target="https://www.intechopen.com/books/organic-pollutants-monitoring-risk-and-treatment/adsorption-technique-for-the-removal-of-organic-pollutants-from-water-and-wastewater" TargetMode="External"/><Relationship Id="Rabbf6e29826f4597" Type="http://schemas.openxmlformats.org/officeDocument/2006/relationships/hyperlink" Target="https://www.researchgate.net/publication/327545198_Laegemidler_og_miljofremmede_stoffer_fjernes_miljovenligt_med_biofilm-teknologi" TargetMode="External"/><Relationship Id="rId16" Type="http://schemas.openxmlformats.org/officeDocument/2006/relationships/hyperlink" Target="https://mst.dk/natur-vand/,%20men" TargetMode="External"/><Relationship Id="rId11" Type="http://schemas.openxmlformats.org/officeDocument/2006/relationships/image" Target="media/image1.jpeg"/><Relationship Id="rId32" Type="http://schemas.openxmlformats.org/officeDocument/2006/relationships/hyperlink" Target="https://ec.europa.eu/eurostat/statistics-explained/index.php?title=Water_statistics" TargetMode="External"/><Relationship Id="rId37" Type="http://schemas.openxmlformats.org/officeDocument/2006/relationships/hyperlink" Target="https://ec.europa.eu/environment/water/water-drink/index_en.html" TargetMode="External"/><Relationship Id="rId53" Type="http://schemas.openxmlformats.org/officeDocument/2006/relationships/hyperlink" Target="https://www.information.dk/indland/2018/05/ny-forskning-multiresistente-bakterier-spreder-gennem-spildevand" TargetMode="External"/><Relationship Id="rId58" Type="http://schemas.openxmlformats.org/officeDocument/2006/relationships/hyperlink" Target="http://www.e-pages.dk/danva/220/" TargetMode="External"/><Relationship Id="rId79" Type="http://schemas.openxmlformats.org/officeDocument/2006/relationships/fontTable" Target="fontTable.xml"/><Relationship Id="rId5" Type="http://schemas.openxmlformats.org/officeDocument/2006/relationships/numbering" Target="numbering.xml"/><Relationship Id="R3a5ce6102ebb4bda" Type="http://schemas.openxmlformats.org/officeDocument/2006/relationships/glossaryDocument" Target="/word/glossary/document.xml"/><Relationship Id="R4dc213f2ce49401a" Type="http://schemas.openxmlformats.org/officeDocument/2006/relationships/hyperlink" Target="https://naturstyrelsen.dk/publikationer/2015/feb/screening-for-humane-laegemidler-i-vandmiljoeet/" TargetMode="External"/><Relationship Id="rId22" Type="http://schemas.openxmlformats.org/officeDocument/2006/relationships/hyperlink" Target="https://go.drugbank.com/about" TargetMode="External"/><Relationship Id="rId27" Type="http://schemas.openxmlformats.org/officeDocument/2006/relationships/hyperlink" Target="https://mst.dk/kemi/kemikalier/fokus-paa-saerlige-stoffer/" TargetMode="External"/><Relationship Id="rId43" Type="http://schemas.openxmlformats.org/officeDocument/2006/relationships/hyperlink" Target="https://ec.europa.eu/commission/news/pharmaceuticals-environment-2019-mar-11_en" TargetMode="External"/><Relationship Id="rId48" Type="http://schemas.openxmlformats.org/officeDocument/2006/relationships/hyperlink" Target="https://echa.europa.eu/information-on-chemicals?p_p_id=disssimplesearchhomepage_WAR_disssearchportlet&amp;p_p_lifecycle=0&amp;p_p_state=normal&amp;p_p_mode=view&amp;p_p_col_id=_118_INSTANCE_UFgbrDo05Elj__column-1&amp;p_p_col_count=1&amp;_disssimplesearchhomepage_WAR_disssearchportlet_sessionCriteriaId=" TargetMode="External"/><Relationship Id="rId64" Type="http://schemas.openxmlformats.org/officeDocument/2006/relationships/hyperlink" Target="https://www.scientificamerican.com/article/how-does-ultraviolet-ligh/" TargetMode="External"/><Relationship Id="rId69" Type="http://schemas.openxmlformats.org/officeDocument/2006/relationships/hyperlink" Target="https://www2.mst.dk/udgiv/publikationer/2002/87-7972-345-4/html/kap04.htm" TargetMode="External"/><Relationship Id="rId8" Type="http://schemas.openxmlformats.org/officeDocument/2006/relationships/webSettings" Target="webSettings.xml"/><Relationship Id="rId51" Type="http://schemas.openxmlformats.org/officeDocument/2006/relationships/hyperlink" Target="https://mst.dk/kemi/kemikalier/fokus-paa-saerlige-produkter/" TargetMode="External"/><Relationship Id="rId72" Type="http://schemas.openxmlformats.org/officeDocument/2006/relationships/hyperlink" Target="https://www.nature.com/articles/s41598-020-61776-8" TargetMode="External"/><Relationship Id="rId80" Type="http://schemas.openxmlformats.org/officeDocument/2006/relationships/theme" Target="theme/theme1.xml"/><Relationship Id="R8a751f8e72fc465e" Type="http://schemas.openxmlformats.org/officeDocument/2006/relationships/hyperlink" Target="https://www.freedrinkingwater.com/whole-house/water-filter-knowledge-base/how-does-ultraviolet-water-purification-work.htm" TargetMode="External"/><Relationship Id="rId3" Type="http://schemas.openxmlformats.org/officeDocument/2006/relationships/customXml" Target="../customXml/item3.xml"/><Relationship Id="Rb6cea3cc709144de" Type="http://schemas.openxmlformats.org/officeDocument/2006/relationships/hyperlink" Target="https://www.researchgate.net/publication/241665392" TargetMode="External"/><Relationship Id="Ra4ac38ef9d47409d" Type="http://schemas.openxmlformats.org/officeDocument/2006/relationships/hyperlink" Target="https://www.google.com/url?sa=t&amp;rct=j&amp;q=&amp;esrc=s&amp;source=web&amp;cd=&amp;cad=rja&amp;uact=8&amp;ved=2ahUKEwjB04zv_4TtAhX8CRAIHV5KAccQFjADegQIAhAC&amp;url=https%3A%2F%2Fmst.dk%2Fmedia%2F174604%2Fbilag-4-laegemiddelkortlaegning-paa-sygehuse-i-region-nordjylland.pdf&amp;usg=AOvVaw0eSRCxoZYj10RzzjMRwzbO" TargetMode="External"/><Relationship Id="Rf53ee64956e64f25" Type="http://schemas.openxmlformats.org/officeDocument/2006/relationships/hyperlink" Target="https://eur-lex.europa.eu/legal-content/DA/TXT/HTML/?uri=CELEX:32020D1161&amp;from=EN" TargetMode="External"/><Relationship Id="rId12" Type="http://schemas.openxmlformats.org/officeDocument/2006/relationships/hyperlink" Target="https://mst.dk/natur-vand/" TargetMode="External"/><Relationship Id="rId17" Type="http://schemas.openxmlformats.org/officeDocument/2006/relationships/hyperlink" Target="https://www.chemguide.co.uk/atoms/bonding/hbond.html" TargetMode="External"/><Relationship Id="rId25" Type="http://schemas.openxmlformats.org/officeDocument/2006/relationships/hyperlink" Target="https://www.information.dk/indland/2018/05/ny-forskning-multiresistente-bakterier-spreder-gennem-spildevand" TargetMode="External"/><Relationship Id="rId33" Type="http://schemas.openxmlformats.org/officeDocument/2006/relationships/hyperlink" Target="https://vandetsvej.dk/drikkevand-i-resten-af-verden" TargetMode="External"/><Relationship Id="rId38" Type="http://schemas.openxmlformats.org/officeDocument/2006/relationships/hyperlink" Target="https://mst.dk/natur-vand/vand-i-hverdagen/spildevand/" TargetMode="External"/><Relationship Id="rId46" Type="http://schemas.openxmlformats.org/officeDocument/2006/relationships/hyperlink" Target="https://mst.dk/natur-vand/natur/tilskud-til-skov-og-naturprojekter/eu-life/generelt-om-life/" TargetMode="External"/><Relationship Id="rId59" Type="http://schemas.openxmlformats.org/officeDocument/2006/relationships/hyperlink" Target="https://iwaponline.com/ebooks/book-pdf/521270/wio9781780401447.pdf" TargetMode="External"/><Relationship Id="rId67" Type="http://schemas.openxmlformats.org/officeDocument/2006/relationships/hyperlink" Target="https://www.ncbi.nlm.nih.gov/pmc/articles/PMC3010660/" TargetMode="External"/><Relationship Id="Rbc4ae28616ee4b61" Type="http://schemas.openxmlformats.org/officeDocument/2006/relationships/hyperlink" Target="https://www.google.com/url?sa=t&amp;rct=j&amp;q=&amp;esrc=s&amp;source=web&amp;cd=&amp;cad=rja&amp;uact=8&amp;ved=2ahUKEwj_t5ScioXtAhXjtYsKHeFaAs8QFjABegQIAhAC&amp;url=https%3A%2F%2Fchemistry.illinois.edu%2Fsystem%2Ffiles%2Finline-files%2FAbstract%2520-%2520Literature%2520Seminar%2520M.%2520Counihan%2520-%2520171109.pdf&amp;usg=AOvVaw1DQHy4G9Q0_6TSLbBTliz4" TargetMode="External"/><Relationship Id="rId20" Type="http://schemas.openxmlformats.org/officeDocument/2006/relationships/hyperlink" Target="http://www.molview.org" TargetMode="External"/><Relationship Id="rId41" Type="http://schemas.openxmlformats.org/officeDocument/2006/relationships/hyperlink" Target="https://www.eea.europa.eu/themes/water/european-waters/water-use-and-environmental-pressures/uwwtd/interactive-maps/urban-waste-water-treatment-maps-2" TargetMode="External"/><Relationship Id="rId54" Type="http://schemas.openxmlformats.org/officeDocument/2006/relationships/hyperlink" Target="https://videnskab.dk/miljo-naturvidenskab/gode-bakterier-renser-vores-spildevand" TargetMode="External"/><Relationship Id="rId70" Type="http://schemas.openxmlformats.org/officeDocument/2006/relationships/hyperlink" Target="https://www2.mst.dk/udgiv/publikationer/2000/87-7944-227-7/html/bil08.htm" TargetMode="External"/><Relationship Id="rId75" Type="http://schemas.openxmlformats.org/officeDocument/2006/relationships/hyperlink" Target="https://www2.mst.dk/udgiv/publikationer/2003/87-7614-085-7/html/kap06.htm" TargetMode="External"/><Relationship Id="R913917850cbd4e99" Type="http://schemas.openxmlformats.org/officeDocument/2006/relationships/hyperlink" Target="https://www.google.com/url?sa=t&amp;rct=j&amp;q=&amp;esrc=s&amp;source=web&amp;cd=&amp;cad=rja&amp;uact=8&amp;ved=2ahUKEwjNn5OJi4XtAhUrx4sKHQYrA6sQFjAAegQIAxAC&amp;url=https%3A%2F%2Fwww.epa.gov%2Fsites%2Fproduction%2Ffiles%2F2016-12%2Fdocuments%2Fmcchristian-ozone.pdf&amp;usg=AOvVaw1Pu65pxX8unZjscRhXn4zm" TargetMode="External"/><Relationship Id="rId1" Type="http://schemas.openxmlformats.org/officeDocument/2006/relationships/customXml" Target="../customXml/item1.xml"/><Relationship Id="rId6" Type="http://schemas.openxmlformats.org/officeDocument/2006/relationships/styles" Target="styles.xml"/><Relationship Id="R7d750a83e08449e2" Type="http://schemas.openxmlformats.org/officeDocument/2006/relationships/hyperlink" Target="https://www2.mst.dk/Udgiv/publications/2018/03/978-87-93614-81-9.pdf" TargetMode="External"/><Relationship Id="rId15" Type="http://schemas.openxmlformats.org/officeDocument/2006/relationships/hyperlink" Target="file:///C:/Users/kb/Downloads/gp_eudor_WEB_KH3109164ENC_002.pdf.en%20(1).pdf" TargetMode="External"/><Relationship Id="rId23" Type="http://schemas.openxmlformats.org/officeDocument/2006/relationships/hyperlink" Target="https://molview.org" TargetMode="External"/><Relationship Id="rId28" Type="http://schemas.openxmlformats.org/officeDocument/2006/relationships/hyperlink" Target="https://mst.dk/media/174602/bilag-2-fokusstoffer_biofos-_renseanlaeg-10.pdf" TargetMode="External"/><Relationship Id="rId36" Type="http://schemas.openxmlformats.org/officeDocument/2006/relationships/hyperlink" Target="https://mst.dk/natur-vand/vand-i-hverdagen/drikkevand/" TargetMode="External"/><Relationship Id="rId49" Type="http://schemas.openxmlformats.org/officeDocument/2006/relationships/hyperlink" Target="https://echa.europa.eu/da/scip" TargetMode="External"/><Relationship Id="rId57" Type="http://schemas.openxmlformats.org/officeDocument/2006/relationships/hyperlink" Target="https://herningvand.dk/nu_kommer_der_vand_paa_unikt_pilotanlag/" TargetMode="External"/><Relationship Id="rId10" Type="http://schemas.openxmlformats.org/officeDocument/2006/relationships/endnotes" Target="endnotes.xml"/><Relationship Id="rId31" Type="http://schemas.openxmlformats.org/officeDocument/2006/relationships/hyperlink" Target="https://mst.dk/natur-vand/" TargetMode="External"/><Relationship Id="rId44" Type="http://schemas.openxmlformats.org/officeDocument/2006/relationships/hyperlink" Target="https://jyllands-posten.dk/indland/ECE12534392/miljoestyrelsen-ignorerede-kritik-om-pesticider-i-vandet/" TargetMode="External"/><Relationship Id="rId52" Type="http://schemas.openxmlformats.org/officeDocument/2006/relationships/hyperlink" Target="https://videnskab.dk/25-soforklaringer/vand-vand-og-atter-vand" TargetMode="External"/><Relationship Id="rId60" Type="http://schemas.openxmlformats.org/officeDocument/2006/relationships/hyperlink" Target="https://www2.mst.dk/udgiv/publikationer/2003/87-7614-085-7/html/kap06.htm" TargetMode="External"/><Relationship Id="rId65" Type="http://schemas.openxmlformats.org/officeDocument/2006/relationships/hyperlink" Target="https://www.news-medical.net/life-sciences/The-Mechanism-of-DNA-Damage-by-UV-Radiation.aspx" TargetMode="External"/><Relationship Id="rId73" Type="http://schemas.openxmlformats.org/officeDocument/2006/relationships/hyperlink" Target="https://spj.sciencemag.org/journals/research/2019/5406365/" TargetMode="External"/><Relationship Id="rId78" Type="http://schemas.openxmlformats.org/officeDocument/2006/relationships/footer" Target="footer1.xml"/><Relationship Id="R2b5d9fce090f463e" Type="http://schemas.openxmlformats.org/officeDocument/2006/relationships/hyperlink" Target="https://ec.europa.eu/environment/water/water-framework/pdf/tapintoit_da.pdf&#160;" TargetMode="External"/><Relationship Id="rId4" Type="http://schemas.openxmlformats.org/officeDocument/2006/relationships/customXml" Target="../customXml/item4.xml"/><Relationship Id="rId9" Type="http://schemas.openxmlformats.org/officeDocument/2006/relationships/footnotes" Target="footnotes.xml"/><Relationship Id="Rcba1d28cd13249bb" Type="http://schemas.openxmlformats.org/officeDocument/2006/relationships/hyperlink" Target="https://naturstyrelsen.dk/publikationer/2015/maj/miljoe-og-energieffektiv-rensning-af-miljoefremmede-stoffer-i-saerligt-belastet-spildevand/" TargetMode="External"/><Relationship Id="rId13" Type="http://schemas.openxmlformats.org/officeDocument/2006/relationships/hyperlink" Target="https://ec.europa.eu/eurostat/statistics-explained/index.php?title=Water_statistics" TargetMode="External"/><Relationship Id="rId18" Type="http://schemas.openxmlformats.org/officeDocument/2006/relationships/hyperlink" Target="https://www.khanacademy.org/science/ap-chemistry-beta/x2eef969c74e0d802:intermolecular-forces-and-properties" TargetMode="External"/><Relationship Id="rId39" Type="http://schemas.openxmlformats.org/officeDocument/2006/relationships/hyperlink" Target="https://ec.europa.eu/environment/water/water-urbanwaste/index_en.html" TargetMode="External"/><Relationship Id="rId34" Type="http://schemas.openxmlformats.org/officeDocument/2006/relationships/hyperlink" Target="file:///C:/Users/kb/Downloads/gp_eudor_WEB_KH3109164ENC_002.pdf.en%20(1).pdf" TargetMode="External"/><Relationship Id="rId50" Type="http://schemas.openxmlformats.org/officeDocument/2006/relationships/hyperlink" Target="https://mst.dk/kemi/kemikalier/fokus-paa-saerlige-stoffer/" TargetMode="External"/><Relationship Id="rId55" Type="http://schemas.openxmlformats.org/officeDocument/2006/relationships/hyperlink" Target="https://mst.dk/media/174600/hospitalsspildevand-vejledende-udtalelse-fra-miljoestyrelsen.pdf" TargetMode="External"/><Relationship Id="rId76" Type="http://schemas.openxmlformats.org/officeDocument/2006/relationships/hyperlink" Target="https://www2.mst.dk/udgiv/publikationer/1998/87-7909-126-1/html/kap06.htm" TargetMode="External"/><Relationship Id="R62b81766ff354a2d" Type="http://schemas.openxmlformats.org/officeDocument/2006/relationships/hyperlink" Target="https://www.osti.gov/pages/biblio/1374716" TargetMode="External"/><Relationship Id="rId7" Type="http://schemas.openxmlformats.org/officeDocument/2006/relationships/settings" Target="settings.xml"/><Relationship Id="rId71" Type="http://schemas.openxmlformats.org/officeDocument/2006/relationships/hyperlink" Target="https://en.wikipedia.org/wiki/Zeolite" TargetMode="External"/><Relationship Id="rId2" Type="http://schemas.openxmlformats.org/officeDocument/2006/relationships/customXml" Target="../customXml/item2.xml"/><Relationship Id="rId29" Type="http://schemas.openxmlformats.org/officeDocument/2006/relationships/hyperlink" Target="https://herningvand.dk/nu_kommer_der_vand_paa_unikt_pilotanlag/" TargetMode="External"/><Relationship Id="R767d9626843941eb" Type="http://schemas.openxmlformats.org/officeDocument/2006/relationships/hyperlink" Target="https://www.researchgate.net/publication/230668635_Cyclodextrin_polymers_Synthesis_and_Application_in_Water_Treatment" TargetMode="External"/><Relationship Id="R7aad0f7d5a7d4a3b" Type="http://schemas.openxmlformats.org/officeDocument/2006/relationships/hyperlink" Target="https://www.researchgate.net/publication/234089590_Removal_of_highly_polar_micropollutants_from_wastewater_by_powdered_activated_carbon" TargetMode="External"/><Relationship Id="rId24" Type="http://schemas.openxmlformats.org/officeDocument/2006/relationships/hyperlink" Target="https://videnskab.dk/miljo-naturvidenskab/gode-bakterier-renser-vores-spildevand" TargetMode="External"/><Relationship Id="rId40" Type="http://schemas.openxmlformats.org/officeDocument/2006/relationships/hyperlink" Target="https://videnskab.dk/miljo-naturvidenskab/gode-bakterier-renser-vores-spildevand" TargetMode="External"/><Relationship Id="rId45" Type="http://schemas.openxmlformats.org/officeDocument/2006/relationships/hyperlink" Target="https://www.eip-water.eu/about" TargetMode="External"/><Relationship Id="rId66" Type="http://schemas.openxmlformats.org/officeDocument/2006/relationships/hyperlink" Target="https://pubs.rsc.org/en/Content/ArticleHtml/2013/PP/c3pp90021e" TargetMode="External"/><Relationship Id="rId61" Type="http://schemas.openxmlformats.org/officeDocument/2006/relationships/hyperlink" Target="https://www.sciencedirect.com/science/article/pii/S0144860902000699" TargetMode="External"/><Relationship Id="rId19" Type="http://schemas.openxmlformats.org/officeDocument/2006/relationships/hyperlink" Target="https://www.youtube.com/watch?v=bCrQG1q6kl0" TargetMode="External"/><Relationship Id="rId14" Type="http://schemas.openxmlformats.org/officeDocument/2006/relationships/hyperlink" Target="https://vandetsvej.dk/drikkevand-i-resten-af-verden" TargetMode="External"/><Relationship Id="rId30" Type="http://schemas.openxmlformats.org/officeDocument/2006/relationships/hyperlink" Target="https://echa.europa.eu/information-on-chemicals?p_p_id=disssimplesearchhomepage_WAR_disssearchportlet&amp;p_p_lifecycle=0&amp;p_p_state=normal&amp;p_p_mode=view&amp;p_p_col_id=_118_INSTANCE_UFgbrDo05Elj__column-1&amp;p_p_col_count=1&amp;_disssimplesearchhomepage_WAR_disssearchportlet_sessionCriteriaId=" TargetMode="External"/><Relationship Id="rId56" Type="http://schemas.openxmlformats.org/officeDocument/2006/relationships/hyperlink" Target="https://www.dtu.dk/nyheder/2016/05/bakterier-fjerner-rester-af-medicin-fra-spildevandet?id=dab6fafc-b01f-4a16-9be2-db2dcf9dd359" TargetMode="External"/><Relationship Id="rId77" Type="http://schemas.openxmlformats.org/officeDocument/2006/relationships/hyperlink" Target="https://www2.mst.dk/udgiv/publikationer/1998/87-7909-126-1/html/helepubl.htm" TargetMode="External"/><Relationship Id="Rf5a64363556e430b" Type="http://schemas.openxmlformats.org/officeDocument/2006/relationships/hyperlink" Target="https://www.nature.com/articles/nature16185" TargetMode="External"/><Relationship Id="R0110636fefd74d37" Type="http://schemas.openxmlformats.org/officeDocument/2006/relationships/hyperlink" Target="https://pubmed.ncbi.nlm.nih.gov/23299971/" TargetMode="External"/></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1ddb4e4a-7abb-4857-8247-96f6de531f71}"/>
      </w:docPartPr>
      <w:docPartBody>
        <w:p w14:paraId="0AB7F13E">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4F28738ED30E02428843E3805D8F6321" ma:contentTypeVersion="2" ma:contentTypeDescription="Opret et nyt dokument." ma:contentTypeScope="" ma:versionID="0f0e0e791502bf68353402a5a64f40b0">
  <xsd:schema xmlns:xsd="http://www.w3.org/2001/XMLSchema" xmlns:xs="http://www.w3.org/2001/XMLSchema" xmlns:p="http://schemas.microsoft.com/office/2006/metadata/properties" xmlns:ns2="592416a0-1e6b-427e-96cb-8f9e6b889478" targetNamespace="http://schemas.microsoft.com/office/2006/metadata/properties" ma:root="true" ma:fieldsID="30241ce68b6caa9744342bac8855e8fd" ns2:_="">
    <xsd:import namespace="592416a0-1e6b-427e-96cb-8f9e6b889478"/>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2416a0-1e6b-427e-96cb-8f9e6b8894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C89400-8BA4-412B-82F0-5461ED8C5F5E}">
  <ds:schemaRefs>
    <ds:schemaRef ds:uri="http://schemas.openxmlformats.org/officeDocument/2006/bibliography"/>
  </ds:schemaRefs>
</ds:datastoreItem>
</file>

<file path=customXml/itemProps2.xml><?xml version="1.0" encoding="utf-8"?>
<ds:datastoreItem xmlns:ds="http://schemas.openxmlformats.org/officeDocument/2006/customXml" ds:itemID="{DF783BB6-9A56-4B2B-83F2-A73241C0E3A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523A81B-E4CE-4027-A70E-B1E2493674AD}">
  <ds:schemaRefs>
    <ds:schemaRef ds:uri="http://schemas.microsoft.com/sharepoint/v3/contenttype/forms"/>
  </ds:schemaRefs>
</ds:datastoreItem>
</file>

<file path=customXml/itemProps4.xml><?xml version="1.0" encoding="utf-8"?>
<ds:datastoreItem xmlns:ds="http://schemas.openxmlformats.org/officeDocument/2006/customXml" ds:itemID="{5C50F2B8-390D-463A-B579-E6DF76AFE0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2416a0-1e6b-427e-96cb-8f9e6b8894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Ronge Baktoft</dc:creator>
  <cp:keywords/>
  <dc:description/>
  <cp:lastModifiedBy>Peter Reinholt Nielsen</cp:lastModifiedBy>
  <cp:revision>11</cp:revision>
  <cp:lastPrinted>2020-11-06T06:58:00Z</cp:lastPrinted>
  <dcterms:created xsi:type="dcterms:W3CDTF">2020-11-05T19:14:00Z</dcterms:created>
  <dcterms:modified xsi:type="dcterms:W3CDTF">2020-11-15T17:39:46Z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0x0101004F28738ED30E02428843E3805D8F6321</vt:lpwstr>
  </property>
</Properties>
</file>