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01724" w14:textId="75CABF69" w:rsidR="003F6869" w:rsidRDefault="00003E8D" w:rsidP="00FA6849">
      <w:pPr>
        <w:pStyle w:val="Heading1"/>
      </w:pPr>
      <w:r>
        <w:t xml:space="preserve">Lektion </w:t>
      </w:r>
      <w:r w:rsidR="00031A9F">
        <w:t>6</w:t>
      </w:r>
      <w:r>
        <w:t xml:space="preserve"> </w:t>
      </w:r>
      <w:r w:rsidR="003F6869">
        <w:t>Biologisk rensning af vand</w:t>
      </w:r>
    </w:p>
    <w:p w14:paraId="61DD8A71" w14:textId="1F52BD14" w:rsidR="00CA713C" w:rsidRDefault="00003E8D" w:rsidP="00FA6849">
      <w:pPr>
        <w:pStyle w:val="Heading1"/>
      </w:pPr>
      <w:r>
        <w:t>Arbejdsark - Næringsstofkredsløb</w:t>
      </w:r>
    </w:p>
    <w:p w14:paraId="442C6961" w14:textId="77777777" w:rsidR="004E1076" w:rsidRPr="004E1076" w:rsidRDefault="004E1076" w:rsidP="004E1076"/>
    <w:p w14:paraId="14F100EE" w14:textId="4D2DA593" w:rsidR="00003E8D" w:rsidRDefault="00003E8D" w:rsidP="00FA6849">
      <w:pPr>
        <w:pStyle w:val="Heading2"/>
      </w:pPr>
      <w:r>
        <w:t>Nitrogen</w:t>
      </w:r>
      <w:r w:rsidR="00FA6849">
        <w:t xml:space="preserve">s </w:t>
      </w:r>
      <w:r>
        <w:t>kredsløb</w:t>
      </w:r>
    </w:p>
    <w:p w14:paraId="36879CA6" w14:textId="76D38228" w:rsidR="00003E8D" w:rsidRDefault="00003E8D">
      <w:r>
        <w:t>Hvad anvendes nitrogen til i organismen?</w:t>
      </w:r>
    </w:p>
    <w:p w14:paraId="2B352328" w14:textId="77777777" w:rsidR="004E1076" w:rsidRDefault="004E1076"/>
    <w:p w14:paraId="29B8328C" w14:textId="30F9ED47" w:rsidR="008C6E5A" w:rsidRPr="008C6E5A" w:rsidRDefault="00251C09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51FD10" wp14:editId="29F520D4">
            <wp:simplePos x="0" y="0"/>
            <wp:positionH relativeFrom="margin">
              <wp:posOffset>2429934</wp:posOffset>
            </wp:positionH>
            <wp:positionV relativeFrom="paragraph">
              <wp:posOffset>36618</wp:posOffset>
            </wp:positionV>
            <wp:extent cx="3903133" cy="4102631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03133" cy="4102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E5A" w:rsidRPr="008C6E5A">
        <w:rPr>
          <w:u w:val="single"/>
        </w:rPr>
        <w:t>Nitrogenfiks</w:t>
      </w:r>
      <w:r w:rsidR="00FA6849">
        <w:rPr>
          <w:u w:val="single"/>
        </w:rPr>
        <w:t>ering</w:t>
      </w:r>
    </w:p>
    <w:p w14:paraId="14C13BB7" w14:textId="5BBBF85A" w:rsidR="008C6E5A" w:rsidRDefault="008C6E5A">
      <w:r>
        <w:t>Forklaring af proces:</w:t>
      </w:r>
    </w:p>
    <w:p w14:paraId="42BFA1B5" w14:textId="575127EB" w:rsidR="008C6E5A" w:rsidRDefault="008C6E5A">
      <w:r>
        <w:rPr>
          <w:noProof/>
        </w:rPr>
        <w:drawing>
          <wp:inline distT="0" distB="0" distL="0" distR="0" wp14:anchorId="5F596907" wp14:editId="5F7536F7">
            <wp:extent cx="2072527" cy="340341"/>
            <wp:effectExtent l="0" t="0" r="444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2527" cy="34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8C7A8" w14:textId="30927B4A" w:rsidR="008C6E5A" w:rsidRDefault="008C6E5A">
      <w:r>
        <w:t>Eksempler på bakterier:</w:t>
      </w:r>
    </w:p>
    <w:p w14:paraId="15EF9997" w14:textId="6E0BA5E7" w:rsidR="008C6E5A" w:rsidRDefault="008C6E5A">
      <w:pPr>
        <w:rPr>
          <w:u w:val="single"/>
        </w:rPr>
      </w:pPr>
      <w:r>
        <w:rPr>
          <w:u w:val="single"/>
        </w:rPr>
        <w:t>Ammonifi</w:t>
      </w:r>
      <w:r w:rsidR="00FA6849">
        <w:rPr>
          <w:u w:val="single"/>
        </w:rPr>
        <w:t>kation:</w:t>
      </w:r>
    </w:p>
    <w:p w14:paraId="124C1179" w14:textId="40F6AF65" w:rsidR="008C6E5A" w:rsidRDefault="008C6E5A">
      <w:r>
        <w:t>Forklaring af proces:</w:t>
      </w:r>
    </w:p>
    <w:p w14:paraId="6328EBF5" w14:textId="20096787" w:rsidR="008C6E5A" w:rsidRDefault="008C6E5A">
      <w:r>
        <w:t>Eksempler på bakterier:</w:t>
      </w:r>
    </w:p>
    <w:p w14:paraId="0F2E7D24" w14:textId="5CDD0A82" w:rsidR="008C6E5A" w:rsidRPr="00FA6849" w:rsidRDefault="008C6E5A">
      <w:pPr>
        <w:rPr>
          <w:u w:val="single"/>
        </w:rPr>
      </w:pPr>
      <w:proofErr w:type="spellStart"/>
      <w:r w:rsidRPr="00FA6849">
        <w:rPr>
          <w:u w:val="single"/>
        </w:rPr>
        <w:t>Nitrifi</w:t>
      </w:r>
      <w:r w:rsidR="00FA6849">
        <w:rPr>
          <w:u w:val="single"/>
        </w:rPr>
        <w:t>kation</w:t>
      </w:r>
      <w:proofErr w:type="spellEnd"/>
    </w:p>
    <w:p w14:paraId="4D86CD04" w14:textId="06B61522" w:rsidR="008C6E5A" w:rsidRDefault="008C6E5A">
      <w:r>
        <w:t>Forklaring af proces:</w:t>
      </w:r>
    </w:p>
    <w:p w14:paraId="12555D65" w14:textId="67545571" w:rsidR="00FA6849" w:rsidRDefault="00FA6849">
      <w:r>
        <w:rPr>
          <w:noProof/>
        </w:rPr>
        <w:drawing>
          <wp:inline distT="0" distB="0" distL="0" distR="0" wp14:anchorId="38F06E4F" wp14:editId="7AC48E68">
            <wp:extent cx="1920136" cy="299704"/>
            <wp:effectExtent l="0" t="0" r="444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136" cy="29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4006F" w14:textId="0DB654B7" w:rsidR="00FA6849" w:rsidRDefault="00FA6849">
      <w:r>
        <w:rPr>
          <w:noProof/>
        </w:rPr>
        <w:drawing>
          <wp:inline distT="0" distB="0" distL="0" distR="0" wp14:anchorId="172F980F" wp14:editId="17E92C47">
            <wp:extent cx="1889657" cy="243827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9657" cy="24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D6247" w14:textId="77777777" w:rsidR="00FA6849" w:rsidRDefault="00FA6849" w:rsidP="00FA6849">
      <w:r>
        <w:t>Eksempler på bakterier:</w:t>
      </w:r>
    </w:p>
    <w:p w14:paraId="26DCA814" w14:textId="4259E345" w:rsidR="00FA6849" w:rsidRPr="00FA6849" w:rsidRDefault="00FA6849">
      <w:pPr>
        <w:rPr>
          <w:u w:val="single"/>
        </w:rPr>
      </w:pPr>
      <w:r w:rsidRPr="00FA6849">
        <w:rPr>
          <w:u w:val="single"/>
        </w:rPr>
        <w:t>Denitrifi</w:t>
      </w:r>
      <w:r>
        <w:rPr>
          <w:u w:val="single"/>
        </w:rPr>
        <w:t>kation:</w:t>
      </w:r>
    </w:p>
    <w:p w14:paraId="1E63C9BE" w14:textId="599807C5" w:rsidR="008C6E5A" w:rsidRDefault="00FA6849">
      <w:r>
        <w:t>Forklaring af proces:</w:t>
      </w:r>
    </w:p>
    <w:p w14:paraId="386EF439" w14:textId="5B4796C6" w:rsidR="00FA6849" w:rsidRDefault="00FA6849">
      <w:r>
        <w:rPr>
          <w:noProof/>
        </w:rPr>
        <w:drawing>
          <wp:inline distT="0" distB="0" distL="0" distR="0" wp14:anchorId="4830B45D" wp14:editId="0F842336">
            <wp:extent cx="1254692" cy="26922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4692" cy="26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000B2" w14:textId="79B4079D" w:rsidR="00FA6849" w:rsidRDefault="00FA6849">
      <w:r>
        <w:t>Eksempler på bakterier:</w:t>
      </w:r>
    </w:p>
    <w:p w14:paraId="3E690B3B" w14:textId="0A853260" w:rsidR="00FA6849" w:rsidRPr="008C6E5A" w:rsidRDefault="000041AE">
      <w:r>
        <w:t xml:space="preserve">I rensningsanlægget anvendes desuden en metode kaldet </w:t>
      </w:r>
      <w:proofErr w:type="spellStart"/>
      <w:r>
        <w:t>anammox</w:t>
      </w:r>
      <w:proofErr w:type="spellEnd"/>
      <w:r>
        <w:t>, som blev opdaget i naturen i 1990´erne. Find ud af hvad den proces går ud på:</w:t>
      </w:r>
    </w:p>
    <w:p w14:paraId="356E9312" w14:textId="7F94DCC1" w:rsidR="00003E8D" w:rsidRDefault="00003E8D"/>
    <w:p w14:paraId="0CE5E31C" w14:textId="34EABFE3" w:rsidR="00003E8D" w:rsidRDefault="00003E8D"/>
    <w:p w14:paraId="788F098A" w14:textId="7357534C" w:rsidR="00003E8D" w:rsidRDefault="00003E8D">
      <w:r>
        <w:br w:type="page"/>
      </w:r>
    </w:p>
    <w:p w14:paraId="14FF342A" w14:textId="53616EEA" w:rsidR="00003E8D" w:rsidRDefault="00003E8D" w:rsidP="00FA6849">
      <w:pPr>
        <w:pStyle w:val="Heading2"/>
      </w:pPr>
      <w:proofErr w:type="spellStart"/>
      <w:r>
        <w:lastRenderedPageBreak/>
        <w:t>Phosphor</w:t>
      </w:r>
      <w:r w:rsidR="00FA6849">
        <w:t>s</w:t>
      </w:r>
      <w:proofErr w:type="spellEnd"/>
      <w:r w:rsidR="00FA6849">
        <w:t xml:space="preserve"> </w:t>
      </w:r>
      <w:r>
        <w:t>kredsløb</w:t>
      </w:r>
    </w:p>
    <w:p w14:paraId="45C6404D" w14:textId="2B7F7A42" w:rsidR="00003E8D" w:rsidRDefault="00FA6849">
      <w:r>
        <w:t xml:space="preserve">Hvad anvendes </w:t>
      </w:r>
      <w:proofErr w:type="spellStart"/>
      <w:r>
        <w:t>phosphor</w:t>
      </w:r>
      <w:proofErr w:type="spellEnd"/>
      <w:r>
        <w:t xml:space="preserve"> til i organismen?</w:t>
      </w:r>
    </w:p>
    <w:p w14:paraId="548206E6" w14:textId="77777777" w:rsidR="004E1076" w:rsidRDefault="004E1076"/>
    <w:p w14:paraId="6710BC6A" w14:textId="1B4F917E" w:rsidR="000041AE" w:rsidRDefault="000041AE">
      <w:r>
        <w:t xml:space="preserve">Hvor får planterne deres </w:t>
      </w:r>
      <w:proofErr w:type="spellStart"/>
      <w:r>
        <w:t>phosphat</w:t>
      </w:r>
      <w:proofErr w:type="spellEnd"/>
      <w:r>
        <w:t xml:space="preserve"> fra?</w:t>
      </w:r>
    </w:p>
    <w:p w14:paraId="568D482B" w14:textId="77777777" w:rsidR="004E1076" w:rsidRDefault="004E1076"/>
    <w:p w14:paraId="7F43B03D" w14:textId="59D7EFDD" w:rsidR="000041AE" w:rsidRDefault="000041AE">
      <w:r>
        <w:t xml:space="preserve">Beskriv problematikken med </w:t>
      </w:r>
      <w:proofErr w:type="spellStart"/>
      <w:r>
        <w:t>phosphatophobning</w:t>
      </w:r>
      <w:proofErr w:type="spellEnd"/>
      <w:r>
        <w:t>:</w:t>
      </w:r>
    </w:p>
    <w:p w14:paraId="4C19E3B3" w14:textId="77777777" w:rsidR="00FE12F1" w:rsidRDefault="00FE12F1"/>
    <w:p w14:paraId="7D268007" w14:textId="7E6B2378" w:rsidR="000041AE" w:rsidRDefault="000041AE">
      <w:r>
        <w:t>Repetition: Hvad foregik der i rensningsanlæggets bio P-tank?</w:t>
      </w:r>
    </w:p>
    <w:p w14:paraId="2BC44039" w14:textId="4D89E43C" w:rsidR="00FA6849" w:rsidRDefault="00FA6849"/>
    <w:p w14:paraId="2108FD00" w14:textId="0454E239" w:rsidR="00003E8D" w:rsidRDefault="007E73FC">
      <w:pPr>
        <w:rPr>
          <w:noProof/>
        </w:rPr>
      </w:pPr>
      <w:r>
        <w:rPr>
          <w:noProof/>
        </w:rPr>
        <w:drawing>
          <wp:inline distT="0" distB="0" distL="0" distR="0" wp14:anchorId="5F6AAE85" wp14:editId="6CE76685">
            <wp:extent cx="3869266" cy="38521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7530" cy="3870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75962" w14:textId="0FE8AFC4" w:rsidR="007E73FC" w:rsidRDefault="007E73FC" w:rsidP="007E73FC">
      <w:pPr>
        <w:rPr>
          <w:noProof/>
        </w:rPr>
      </w:pPr>
    </w:p>
    <w:p w14:paraId="6CABABF8" w14:textId="32A2222A" w:rsidR="007E73FC" w:rsidRPr="00031A9F" w:rsidRDefault="007E73FC" w:rsidP="007E73FC">
      <w:r>
        <w:t>Figurer</w:t>
      </w:r>
      <w:r w:rsidR="00317EA1">
        <w:t xml:space="preserve"> af nitrogen og </w:t>
      </w:r>
      <w:proofErr w:type="spellStart"/>
      <w:r w:rsidR="00317EA1">
        <w:t>phosphors</w:t>
      </w:r>
      <w:proofErr w:type="spellEnd"/>
      <w:r w:rsidR="00317EA1">
        <w:t xml:space="preserve"> kredsløb er fra Bidstrup og Bugge. Bioteknologi 3. </w:t>
      </w:r>
      <w:r w:rsidR="00317EA1" w:rsidRPr="00031A9F">
        <w:t xml:space="preserve">Nucleus.2010: </w:t>
      </w:r>
      <w:hyperlink r:id="rId12" w:history="1">
        <w:r w:rsidR="007F5804" w:rsidRPr="00031A9F">
          <w:rPr>
            <w:rStyle w:val="Hyperlink"/>
          </w:rPr>
          <w:t>https://www.nucleus.dk/files/docs/Bioteknologibogen.dk/tema5.pdf</w:t>
        </w:r>
      </w:hyperlink>
      <w:r w:rsidR="007F5804" w:rsidRPr="00031A9F">
        <w:t xml:space="preserve"> </w:t>
      </w:r>
    </w:p>
    <w:sectPr w:rsidR="007E73FC" w:rsidRPr="00031A9F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32E4D" w14:textId="77777777" w:rsidR="00031A9F" w:rsidRDefault="00031A9F" w:rsidP="00031A9F">
      <w:pPr>
        <w:spacing w:after="0" w:line="240" w:lineRule="auto"/>
      </w:pPr>
      <w:r>
        <w:separator/>
      </w:r>
    </w:p>
  </w:endnote>
  <w:endnote w:type="continuationSeparator" w:id="0">
    <w:p w14:paraId="30297F22" w14:textId="77777777" w:rsidR="00031A9F" w:rsidRDefault="00031A9F" w:rsidP="0003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0F0C1" w14:textId="77777777" w:rsidR="00031A9F" w:rsidRDefault="00031A9F" w:rsidP="00031A9F">
      <w:pPr>
        <w:spacing w:after="0" w:line="240" w:lineRule="auto"/>
      </w:pPr>
      <w:r>
        <w:separator/>
      </w:r>
    </w:p>
  </w:footnote>
  <w:footnote w:type="continuationSeparator" w:id="0">
    <w:p w14:paraId="2F26C5CF" w14:textId="77777777" w:rsidR="00031A9F" w:rsidRDefault="00031A9F" w:rsidP="0003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EF0CD" w14:textId="4F4585DF" w:rsidR="00031A9F" w:rsidRDefault="00031A9F">
    <w:pPr>
      <w:pStyle w:val="Header"/>
    </w:pPr>
    <w:r w:rsidRPr="00031A9F">
      <w:drawing>
        <wp:anchor distT="0" distB="0" distL="114300" distR="114300" simplePos="0" relativeHeight="251658240" behindDoc="0" locked="0" layoutInCell="1" allowOverlap="1" wp14:anchorId="392D9BB2" wp14:editId="6039ED96">
          <wp:simplePos x="0" y="0"/>
          <wp:positionH relativeFrom="column">
            <wp:posOffset>4969933</wp:posOffset>
          </wp:positionH>
          <wp:positionV relativeFrom="paragraph">
            <wp:posOffset>-161502</wp:posOffset>
          </wp:positionV>
          <wp:extent cx="1496948" cy="551507"/>
          <wp:effectExtent l="0" t="0" r="8255" b="1270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4001B39C-AA98-4C66-A253-36B8598EA1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FF2B5EF4-FFF2-40B4-BE49-F238E27FC236}">
                        <a16:creationId xmlns:a16="http://schemas.microsoft.com/office/drawing/2014/main" id="{4001B39C-AA98-4C66-A253-36B8598EA13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948" cy="5515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8D"/>
    <w:rsid w:val="00003E8D"/>
    <w:rsid w:val="000041AE"/>
    <w:rsid w:val="00031A9F"/>
    <w:rsid w:val="0009798F"/>
    <w:rsid w:val="000D5C7C"/>
    <w:rsid w:val="00251C09"/>
    <w:rsid w:val="002B0098"/>
    <w:rsid w:val="00317EA1"/>
    <w:rsid w:val="003F6869"/>
    <w:rsid w:val="004E1076"/>
    <w:rsid w:val="00745DD1"/>
    <w:rsid w:val="007E73FC"/>
    <w:rsid w:val="007F5804"/>
    <w:rsid w:val="008C6E5A"/>
    <w:rsid w:val="00936EF3"/>
    <w:rsid w:val="00BF13AB"/>
    <w:rsid w:val="00CA713C"/>
    <w:rsid w:val="00FA6849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DE196"/>
  <w15:chartTrackingRefBased/>
  <w15:docId w15:val="{4428E532-9538-4667-942D-B2D13C0D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8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8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6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68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F58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8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1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A9F"/>
  </w:style>
  <w:style w:type="paragraph" w:styleId="Footer">
    <w:name w:val="footer"/>
    <w:basedOn w:val="Normal"/>
    <w:link w:val="FooterChar"/>
    <w:uiPriority w:val="99"/>
    <w:unhideWhenUsed/>
    <w:rsid w:val="00031A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nucleus.dk/files/docs/Bioteknologibogen.dk/tema5.pdf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28738ED30E02428843E3805D8F6321" ma:contentTypeVersion="2" ma:contentTypeDescription="Opret et nyt dokument." ma:contentTypeScope="" ma:versionID="0f0e0e791502bf68353402a5a64f40b0">
  <xsd:schema xmlns:xsd="http://www.w3.org/2001/XMLSchema" xmlns:xs="http://www.w3.org/2001/XMLSchema" xmlns:p="http://schemas.microsoft.com/office/2006/metadata/properties" xmlns:ns2="592416a0-1e6b-427e-96cb-8f9e6b889478" targetNamespace="http://schemas.microsoft.com/office/2006/metadata/properties" ma:root="true" ma:fieldsID="30241ce68b6caa9744342bac8855e8fd" ns2:_="">
    <xsd:import namespace="592416a0-1e6b-427e-96cb-8f9e6b88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416a0-1e6b-427e-96cb-8f9e6b889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4F2403-5F7E-4AE8-A17E-1C84F3EEF1FD}"/>
</file>

<file path=customXml/itemProps2.xml><?xml version="1.0" encoding="utf-8"?>
<ds:datastoreItem xmlns:ds="http://schemas.openxmlformats.org/officeDocument/2006/customXml" ds:itemID="{5DDA7926-794B-4A17-B34C-73E4DE536893}"/>
</file>

<file path=customXml/itemProps3.xml><?xml version="1.0" encoding="utf-8"?>
<ds:datastoreItem xmlns:ds="http://schemas.openxmlformats.org/officeDocument/2006/customXml" ds:itemID="{9CD799F1-21BA-4E5D-8408-CC0596F76B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Ronge Baktoft</dc:creator>
  <cp:keywords/>
  <dc:description/>
  <cp:lastModifiedBy>Karen Ronge Baktoft</cp:lastModifiedBy>
  <cp:revision>10</cp:revision>
  <dcterms:created xsi:type="dcterms:W3CDTF">2020-10-17T09:18:00Z</dcterms:created>
  <dcterms:modified xsi:type="dcterms:W3CDTF">2020-11-15T07:36:00Z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0x0101004F28738ED30E02428843E3805D8F6321</vt:lpwstr>
  </property>
</Properties>
</file>