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23268" w14:textId="3E78F920" w:rsidR="003836DB" w:rsidRDefault="003836DB" w:rsidP="00890B88">
      <w:pPr>
        <w:spacing w:after="0"/>
        <w:rPr>
          <w:b/>
          <w:bCs/>
          <w:sz w:val="28"/>
          <w:szCs w:val="28"/>
          <w:lang w:val="de-DE"/>
        </w:rPr>
      </w:pPr>
      <w:r w:rsidRPr="008F0DBD">
        <w:rPr>
          <w:rFonts w:cstheme="minorHAnsi"/>
          <w:noProof/>
        </w:rPr>
        <w:drawing>
          <wp:inline distT="0" distB="0" distL="0" distR="0" wp14:anchorId="077D94C0" wp14:editId="77C035A8">
            <wp:extent cx="6088792" cy="771525"/>
            <wp:effectExtent l="0" t="0" r="762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49" t="47646" r="5004" b="31855"/>
                    <a:stretch/>
                  </pic:blipFill>
                  <pic:spPr bwMode="auto">
                    <a:xfrm>
                      <a:off x="0" y="0"/>
                      <a:ext cx="6123553" cy="77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24605" w14:textId="77777777" w:rsidR="009C0B15" w:rsidRDefault="009C0B15" w:rsidP="00890B88">
      <w:pPr>
        <w:spacing w:after="0"/>
        <w:rPr>
          <w:b/>
          <w:bCs/>
          <w:sz w:val="28"/>
          <w:szCs w:val="28"/>
          <w:lang w:val="de-DE"/>
        </w:rPr>
      </w:pPr>
    </w:p>
    <w:p w14:paraId="24597330" w14:textId="2386561C" w:rsidR="00762C02" w:rsidRPr="00890B88" w:rsidRDefault="00890B88" w:rsidP="00890B88">
      <w:pPr>
        <w:spacing w:after="0"/>
        <w:rPr>
          <w:b/>
          <w:bCs/>
          <w:sz w:val="28"/>
          <w:szCs w:val="28"/>
          <w:lang w:val="de-DE"/>
        </w:rPr>
      </w:pPr>
      <w:r w:rsidRPr="00890B88">
        <w:rPr>
          <w:b/>
          <w:bCs/>
          <w:sz w:val="28"/>
          <w:szCs w:val="28"/>
          <w:lang w:val="de-DE"/>
        </w:rPr>
        <w:t>Was bedeutet nachhaltigkeit? Logo! Erklärt</w:t>
      </w:r>
    </w:p>
    <w:p w14:paraId="70566066" w14:textId="748DD487" w:rsidR="004F7D27" w:rsidRPr="003836DB" w:rsidRDefault="006D5619" w:rsidP="003836DB">
      <w:pPr>
        <w:spacing w:after="0"/>
        <w:rPr>
          <w:rFonts w:cstheme="minorHAnsi"/>
          <w:color w:val="000000"/>
          <w:lang w:val="en-US"/>
        </w:rPr>
      </w:pPr>
      <w:r w:rsidRPr="006D5619">
        <w:rPr>
          <w:rFonts w:cstheme="minorHAnsi"/>
          <w:color w:val="000000"/>
          <w:lang w:val="en-US"/>
        </w:rPr>
        <w:t xml:space="preserve">Link: </w:t>
      </w:r>
      <w:hyperlink r:id="rId8" w:history="1">
        <w:r w:rsidRPr="00981B0E">
          <w:rPr>
            <w:rStyle w:val="Hyperlink"/>
            <w:rFonts w:cstheme="minorHAnsi"/>
            <w:lang w:val="en-US"/>
          </w:rPr>
          <w:t>https://www.youtube.com/watch?v=hcAju5dqTQ4</w:t>
        </w:r>
      </w:hyperlink>
    </w:p>
    <w:p w14:paraId="6C329E76" w14:textId="77777777" w:rsidR="006D5619" w:rsidRPr="006D5619" w:rsidRDefault="006D5619" w:rsidP="00890B88">
      <w:pPr>
        <w:spacing w:after="0"/>
        <w:rPr>
          <w:lang w:val="en-US"/>
        </w:rPr>
      </w:pPr>
    </w:p>
    <w:p w14:paraId="59972E5B" w14:textId="40F465BB" w:rsidR="00890B88" w:rsidRPr="00890B88" w:rsidRDefault="00890B88" w:rsidP="00890B88">
      <w:pPr>
        <w:spacing w:after="0"/>
        <w:rPr>
          <w:b/>
          <w:bCs/>
          <w:lang w:val="de-DE"/>
        </w:rPr>
      </w:pPr>
      <w:r w:rsidRPr="00890B88">
        <w:rPr>
          <w:b/>
          <w:bCs/>
          <w:lang w:val="de-DE"/>
        </w:rPr>
        <w:t>1. Wie wurde der Begriff Nachhaltigkeit früher in der Forstwirtschaft benutzt?</w:t>
      </w:r>
    </w:p>
    <w:p w14:paraId="2D6D602E" w14:textId="3526FA3B" w:rsidR="00890B88" w:rsidRDefault="00890B88" w:rsidP="00890B88">
      <w:pPr>
        <w:spacing w:after="0"/>
        <w:rPr>
          <w:lang w:val="de-DE"/>
        </w:rPr>
      </w:pPr>
      <w:r>
        <w:rPr>
          <w:lang w:val="de-DE"/>
        </w:rPr>
        <w:t>Erklär den Begriff anhand der unten</w:t>
      </w:r>
      <w:r w:rsidR="00E84DF6">
        <w:rPr>
          <w:lang w:val="de-DE"/>
        </w:rPr>
        <w:t xml:space="preserve"> stehende</w:t>
      </w:r>
      <w:r w:rsidR="004A3346">
        <w:rPr>
          <w:lang w:val="de-DE"/>
        </w:rPr>
        <w:t>n</w:t>
      </w:r>
      <w:r>
        <w:rPr>
          <w:lang w:val="de-DE"/>
        </w:rPr>
        <w:t xml:space="preserve"> Wörter</w:t>
      </w:r>
    </w:p>
    <w:p w14:paraId="55B134CC" w14:textId="4977E3F3" w:rsidR="00890B88" w:rsidRPr="00890B88" w:rsidRDefault="00890B88" w:rsidP="00890B88">
      <w:pPr>
        <w:spacing w:after="0"/>
        <w:rPr>
          <w:lang w:val="de-DE"/>
        </w:rPr>
      </w:pPr>
      <w:r>
        <w:rPr>
          <w:noProof/>
        </w:rPr>
        <w:drawing>
          <wp:inline distT="0" distB="0" distL="0" distR="0" wp14:anchorId="1770C5D5" wp14:editId="3DEB4ABF">
            <wp:extent cx="6093021" cy="3076575"/>
            <wp:effectExtent l="0" t="0" r="317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0" t="6644" r="3974" b="8378"/>
                    <a:stretch/>
                  </pic:blipFill>
                  <pic:spPr bwMode="auto">
                    <a:xfrm>
                      <a:off x="0" y="0"/>
                      <a:ext cx="6098990" cy="307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90B88" w14:paraId="7D097924" w14:textId="77777777" w:rsidTr="00890B88">
        <w:tc>
          <w:tcPr>
            <w:tcW w:w="9628" w:type="dxa"/>
          </w:tcPr>
          <w:p w14:paraId="6AC0AF14" w14:textId="731FD4BC" w:rsidR="00890B88" w:rsidRDefault="00890B88" w:rsidP="00890B88">
            <w:pPr>
              <w:rPr>
                <w:lang w:val="de-DE"/>
              </w:rPr>
            </w:pPr>
            <w:r>
              <w:rPr>
                <w:lang w:val="de-DE"/>
              </w:rPr>
              <w:t>der Wald</w:t>
            </w:r>
            <w:r>
              <w:rPr>
                <w:lang w:val="de-DE"/>
              </w:rPr>
              <w:t xml:space="preserve"> / die Wälder</w:t>
            </w:r>
            <w:r>
              <w:rPr>
                <w:lang w:val="de-DE"/>
              </w:rPr>
              <w:t xml:space="preserve"> </w:t>
            </w:r>
            <w:r>
              <w:rPr>
                <w:rFonts w:cstheme="minorHAnsi"/>
                <w:lang w:val="de-DE"/>
              </w:rPr>
              <w:t>∙</w:t>
            </w:r>
            <w:r>
              <w:rPr>
                <w:lang w:val="de-DE"/>
              </w:rPr>
              <w:t xml:space="preserve"> der Baum </w:t>
            </w:r>
            <w:r>
              <w:rPr>
                <w:lang w:val="de-DE"/>
              </w:rPr>
              <w:t xml:space="preserve">/ die Bäume </w:t>
            </w:r>
            <w:r>
              <w:rPr>
                <w:rFonts w:cstheme="minorHAnsi"/>
                <w:lang w:val="de-DE"/>
              </w:rPr>
              <w:t xml:space="preserve">∙ </w:t>
            </w:r>
            <w:r>
              <w:rPr>
                <w:lang w:val="de-DE"/>
              </w:rPr>
              <w:t xml:space="preserve">fällen </w:t>
            </w:r>
            <w:r>
              <w:rPr>
                <w:rFonts w:cstheme="minorHAnsi"/>
                <w:lang w:val="de-DE"/>
              </w:rPr>
              <w:t>∙</w:t>
            </w:r>
            <w:r>
              <w:rPr>
                <w:lang w:val="de-DE"/>
              </w:rPr>
              <w:t xml:space="preserve"> nachwachsen </w:t>
            </w:r>
            <w:r>
              <w:rPr>
                <w:rFonts w:cstheme="minorHAnsi"/>
                <w:lang w:val="de-DE"/>
              </w:rPr>
              <w:t>∙</w:t>
            </w:r>
            <w:r>
              <w:rPr>
                <w:lang w:val="de-DE"/>
              </w:rPr>
              <w:t xml:space="preserve"> sorgsam umgehen</w:t>
            </w:r>
          </w:p>
        </w:tc>
      </w:tr>
    </w:tbl>
    <w:p w14:paraId="59F61EE8" w14:textId="65828F04" w:rsidR="00890B88" w:rsidRDefault="00890B88" w:rsidP="00890B88">
      <w:pPr>
        <w:spacing w:after="0"/>
        <w:rPr>
          <w:lang w:val="de-DE"/>
        </w:rPr>
      </w:pPr>
    </w:p>
    <w:p w14:paraId="5CB56CE2" w14:textId="4FC83C73" w:rsidR="005F42E1" w:rsidRPr="005F42E1" w:rsidRDefault="005F42E1" w:rsidP="00890B88">
      <w:pPr>
        <w:spacing w:after="0"/>
        <w:rPr>
          <w:b/>
          <w:bCs/>
          <w:lang w:val="de-DE"/>
        </w:rPr>
      </w:pPr>
      <w:r>
        <w:rPr>
          <w:b/>
          <w:bCs/>
          <w:lang w:val="de-DE"/>
        </w:rPr>
        <w:t xml:space="preserve">2. </w:t>
      </w:r>
      <w:r w:rsidRPr="005F42E1">
        <w:rPr>
          <w:b/>
          <w:bCs/>
          <w:lang w:val="de-DE"/>
        </w:rPr>
        <w:t xml:space="preserve">Nachhaltigkeit bedeutet mit Rohstoffen unserer Erde sorgsam unzugehen. </w:t>
      </w:r>
    </w:p>
    <w:p w14:paraId="6B7D1BA5" w14:textId="2C01968F" w:rsidR="005F42E1" w:rsidRDefault="005F42E1" w:rsidP="00890B88">
      <w:pPr>
        <w:spacing w:after="0"/>
        <w:rPr>
          <w:lang w:val="de-DE"/>
        </w:rPr>
      </w:pPr>
      <w:r>
        <w:rPr>
          <w:lang w:val="de-DE"/>
        </w:rPr>
        <w:t>Nenne fünf Rohstoffen</w:t>
      </w:r>
      <w:r w:rsidR="004A3346">
        <w:rPr>
          <w:lang w:val="de-DE"/>
        </w:rPr>
        <w:t>. D</w:t>
      </w:r>
      <w:r>
        <w:rPr>
          <w:lang w:val="de-DE"/>
        </w:rPr>
        <w:t xml:space="preserve">as eine </w:t>
      </w:r>
      <w:r w:rsidR="004A3346">
        <w:rPr>
          <w:lang w:val="de-DE"/>
        </w:rPr>
        <w:t xml:space="preserve">Rohstof </w:t>
      </w:r>
      <w:r>
        <w:rPr>
          <w:lang w:val="de-DE"/>
        </w:rPr>
        <w:t>wurde schon im Video genannt:</w:t>
      </w:r>
    </w:p>
    <w:p w14:paraId="01F9DAD9" w14:textId="55FAF992" w:rsidR="005F42E1" w:rsidRDefault="005F42E1" w:rsidP="005F42E1">
      <w:pPr>
        <w:pStyle w:val="Listeafsnit"/>
        <w:numPr>
          <w:ilvl w:val="0"/>
          <w:numId w:val="1"/>
        </w:numPr>
        <w:spacing w:after="0"/>
        <w:rPr>
          <w:lang w:val="de-DE"/>
        </w:rPr>
      </w:pPr>
      <w:r>
        <w:rPr>
          <w:lang w:val="de-DE"/>
        </w:rPr>
        <w:t>Das Wasser</w:t>
      </w:r>
    </w:p>
    <w:p w14:paraId="18454A8E" w14:textId="704A829C" w:rsidR="005F42E1" w:rsidRDefault="005F42E1" w:rsidP="005F42E1">
      <w:pPr>
        <w:pStyle w:val="Listeafsnit"/>
        <w:numPr>
          <w:ilvl w:val="0"/>
          <w:numId w:val="1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75817B2D" w14:textId="7EB58F12" w:rsidR="005F42E1" w:rsidRDefault="005F42E1" w:rsidP="005F42E1">
      <w:pPr>
        <w:pStyle w:val="Listeafsnit"/>
        <w:numPr>
          <w:ilvl w:val="0"/>
          <w:numId w:val="1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163E9C14" w14:textId="5AAE58E6" w:rsidR="005F42E1" w:rsidRDefault="005F42E1" w:rsidP="005F42E1">
      <w:pPr>
        <w:pStyle w:val="Listeafsnit"/>
        <w:numPr>
          <w:ilvl w:val="0"/>
          <w:numId w:val="1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6D955215" w14:textId="4A7DB9A4" w:rsidR="005F42E1" w:rsidRDefault="005F42E1" w:rsidP="005F42E1">
      <w:pPr>
        <w:pStyle w:val="Listeafsnit"/>
        <w:numPr>
          <w:ilvl w:val="0"/>
          <w:numId w:val="1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3E7F6492" w14:textId="38420FB4" w:rsidR="005F42E1" w:rsidRDefault="005F42E1" w:rsidP="005F42E1">
      <w:pPr>
        <w:spacing w:after="0"/>
        <w:rPr>
          <w:lang w:val="de-DE"/>
        </w:rPr>
      </w:pPr>
    </w:p>
    <w:p w14:paraId="59613DFC" w14:textId="77777777" w:rsidR="005F42E1" w:rsidRPr="005F42E1" w:rsidRDefault="005F42E1" w:rsidP="005F42E1">
      <w:pPr>
        <w:spacing w:after="0"/>
        <w:rPr>
          <w:lang w:val="de-DE"/>
        </w:rPr>
      </w:pPr>
    </w:p>
    <w:p w14:paraId="78A53760" w14:textId="0A9607C1" w:rsidR="00890B88" w:rsidRPr="00266FC1" w:rsidRDefault="00266FC1" w:rsidP="00890B88">
      <w:pPr>
        <w:spacing w:after="0"/>
        <w:rPr>
          <w:b/>
          <w:bCs/>
          <w:lang w:val="de-DE"/>
        </w:rPr>
      </w:pPr>
      <w:r w:rsidRPr="00266FC1">
        <w:rPr>
          <w:b/>
          <w:bCs/>
          <w:lang w:val="de-DE"/>
        </w:rPr>
        <w:t xml:space="preserve">3. </w:t>
      </w:r>
      <w:r w:rsidR="005F42E1" w:rsidRPr="00266FC1">
        <w:rPr>
          <w:b/>
          <w:bCs/>
          <w:lang w:val="de-DE"/>
        </w:rPr>
        <w:t>W</w:t>
      </w:r>
      <w:r w:rsidR="0012046B" w:rsidRPr="00266FC1">
        <w:rPr>
          <w:b/>
          <w:bCs/>
          <w:lang w:val="de-DE"/>
        </w:rPr>
        <w:t>ir</w:t>
      </w:r>
      <w:r w:rsidR="005F42E1" w:rsidRPr="00266FC1">
        <w:rPr>
          <w:b/>
          <w:bCs/>
          <w:lang w:val="de-DE"/>
        </w:rPr>
        <w:t xml:space="preserve"> sollen </w:t>
      </w:r>
      <w:r w:rsidR="0012046B" w:rsidRPr="00266FC1">
        <w:rPr>
          <w:b/>
          <w:bCs/>
          <w:lang w:val="de-DE"/>
        </w:rPr>
        <w:t>Dinge</w:t>
      </w:r>
      <w:r w:rsidR="005F42E1" w:rsidRPr="00266FC1">
        <w:rPr>
          <w:b/>
          <w:bCs/>
          <w:lang w:val="de-DE"/>
        </w:rPr>
        <w:t xml:space="preserve"> nicht wegschmeissen, sondern </w:t>
      </w:r>
      <w:r w:rsidR="0012046B" w:rsidRPr="00266FC1">
        <w:rPr>
          <w:b/>
          <w:bCs/>
          <w:lang w:val="de-DE"/>
        </w:rPr>
        <w:t>wiederverwenden.</w:t>
      </w:r>
    </w:p>
    <w:p w14:paraId="0FE76377" w14:textId="4704471B" w:rsidR="0012046B" w:rsidRDefault="0012046B" w:rsidP="00890B88">
      <w:pPr>
        <w:spacing w:after="0"/>
        <w:rPr>
          <w:lang w:val="de-DE"/>
        </w:rPr>
      </w:pPr>
      <w:r>
        <w:rPr>
          <w:lang w:val="de-DE"/>
        </w:rPr>
        <w:t>Nenne Dinge, die wir recyceln können:</w:t>
      </w:r>
    </w:p>
    <w:p w14:paraId="2748D29D" w14:textId="466F2755" w:rsidR="0012046B" w:rsidRDefault="0012046B" w:rsidP="0012046B">
      <w:pPr>
        <w:pStyle w:val="Listeafsnit"/>
        <w:numPr>
          <w:ilvl w:val="0"/>
          <w:numId w:val="2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3144C46B" w14:textId="6A046267" w:rsidR="0012046B" w:rsidRDefault="0012046B" w:rsidP="0012046B">
      <w:pPr>
        <w:pStyle w:val="Listeafsnit"/>
        <w:numPr>
          <w:ilvl w:val="0"/>
          <w:numId w:val="2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45400B7E" w14:textId="09B7D4FC" w:rsidR="0012046B" w:rsidRDefault="0012046B" w:rsidP="0012046B">
      <w:pPr>
        <w:pStyle w:val="Listeafsnit"/>
        <w:numPr>
          <w:ilvl w:val="0"/>
          <w:numId w:val="2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6C7278C6" w14:textId="7BC429DD" w:rsidR="0012046B" w:rsidRDefault="0012046B" w:rsidP="0012046B">
      <w:pPr>
        <w:pStyle w:val="Listeafsnit"/>
        <w:numPr>
          <w:ilvl w:val="0"/>
          <w:numId w:val="2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2F86ECB6" w14:textId="6C11B420" w:rsidR="0012046B" w:rsidRDefault="0012046B" w:rsidP="0012046B">
      <w:pPr>
        <w:pStyle w:val="Listeafsnit"/>
        <w:numPr>
          <w:ilvl w:val="0"/>
          <w:numId w:val="2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3931C79D" w14:textId="683E7E7C" w:rsidR="0012046B" w:rsidRDefault="0012046B" w:rsidP="0012046B">
      <w:pPr>
        <w:spacing w:after="0"/>
        <w:rPr>
          <w:lang w:val="de-DE"/>
        </w:rPr>
      </w:pPr>
      <w:r>
        <w:rPr>
          <w:lang w:val="de-DE"/>
        </w:rPr>
        <w:lastRenderedPageBreak/>
        <w:t>Nenne Dinge, die wir tauschen können:</w:t>
      </w:r>
    </w:p>
    <w:p w14:paraId="4087376F" w14:textId="325FD5C4" w:rsidR="0012046B" w:rsidRDefault="0012046B" w:rsidP="0012046B">
      <w:pPr>
        <w:pStyle w:val="Listeafsnit"/>
        <w:numPr>
          <w:ilvl w:val="0"/>
          <w:numId w:val="3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219889EF" w14:textId="31B55E16" w:rsidR="0012046B" w:rsidRDefault="0012046B" w:rsidP="0012046B">
      <w:pPr>
        <w:pStyle w:val="Listeafsnit"/>
        <w:numPr>
          <w:ilvl w:val="0"/>
          <w:numId w:val="3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15E7483D" w14:textId="5B227D5C" w:rsidR="0012046B" w:rsidRDefault="0012046B" w:rsidP="0012046B">
      <w:pPr>
        <w:pStyle w:val="Listeafsnit"/>
        <w:numPr>
          <w:ilvl w:val="0"/>
          <w:numId w:val="3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55301507" w14:textId="0CC709B1" w:rsidR="0012046B" w:rsidRDefault="0012046B" w:rsidP="0012046B">
      <w:pPr>
        <w:pStyle w:val="Listeafsnit"/>
        <w:numPr>
          <w:ilvl w:val="0"/>
          <w:numId w:val="3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4ACB78A2" w14:textId="731F1715" w:rsidR="0012046B" w:rsidRDefault="0012046B" w:rsidP="0012046B">
      <w:pPr>
        <w:pStyle w:val="Listeafsnit"/>
        <w:numPr>
          <w:ilvl w:val="0"/>
          <w:numId w:val="3"/>
        </w:numPr>
        <w:spacing w:after="0"/>
        <w:rPr>
          <w:lang w:val="de-DE"/>
        </w:rPr>
      </w:pPr>
      <w:r>
        <w:rPr>
          <w:lang w:val="de-DE"/>
        </w:rPr>
        <w:t>.</w:t>
      </w:r>
    </w:p>
    <w:p w14:paraId="68F611B7" w14:textId="77777777" w:rsidR="0012046B" w:rsidRDefault="0012046B" w:rsidP="0012046B">
      <w:pPr>
        <w:spacing w:after="0"/>
        <w:rPr>
          <w:lang w:val="de-DE"/>
        </w:rPr>
      </w:pPr>
    </w:p>
    <w:p w14:paraId="0AC57CF0" w14:textId="046CEB47" w:rsidR="0012046B" w:rsidRPr="0012046B" w:rsidRDefault="008220AD" w:rsidP="0012046B">
      <w:pPr>
        <w:spacing w:after="0"/>
        <w:rPr>
          <w:b/>
          <w:bCs/>
          <w:lang w:val="de-DE"/>
        </w:rPr>
      </w:pPr>
      <w:r>
        <w:rPr>
          <w:b/>
          <w:bCs/>
          <w:lang w:val="de-DE"/>
        </w:rPr>
        <w:t>4</w:t>
      </w:r>
      <w:r w:rsidR="0012046B" w:rsidRPr="0012046B">
        <w:rPr>
          <w:b/>
          <w:bCs/>
          <w:lang w:val="de-DE"/>
        </w:rPr>
        <w:t>. Wir kann man mit Geld nachhaltig umgehen?</w:t>
      </w:r>
    </w:p>
    <w:p w14:paraId="0F84AE19" w14:textId="713B8E38" w:rsidR="0012046B" w:rsidRDefault="0012046B" w:rsidP="0012046B">
      <w:pPr>
        <w:spacing w:after="0"/>
        <w:rPr>
          <w:lang w:val="de-DE"/>
        </w:rPr>
      </w:pPr>
      <w:r>
        <w:rPr>
          <w:lang w:val="de-DE"/>
        </w:rPr>
        <w:t xml:space="preserve">Erklär anhand der unten </w:t>
      </w:r>
      <w:r w:rsidR="008220AD">
        <w:rPr>
          <w:lang w:val="de-DE"/>
        </w:rPr>
        <w:t>stehenden</w:t>
      </w:r>
      <w:r>
        <w:rPr>
          <w:lang w:val="de-DE"/>
        </w:rPr>
        <w:t xml:space="preserve"> Wôrter, wie man mit Geld nachhaltig umgehen kann.</w:t>
      </w:r>
    </w:p>
    <w:p w14:paraId="6D9CBDEC" w14:textId="5179AA34" w:rsidR="0012046B" w:rsidRPr="0012046B" w:rsidRDefault="0012046B" w:rsidP="0012046B">
      <w:pPr>
        <w:spacing w:after="0"/>
        <w:rPr>
          <w:lang w:val="de-DE"/>
        </w:rPr>
      </w:pPr>
      <w:r>
        <w:rPr>
          <w:noProof/>
        </w:rPr>
        <w:drawing>
          <wp:inline distT="0" distB="0" distL="0" distR="0" wp14:anchorId="43835BDD" wp14:editId="10A2EDEA">
            <wp:extent cx="6114336" cy="3133725"/>
            <wp:effectExtent l="0" t="0" r="127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1" t="6367" r="2884" b="8654"/>
                    <a:stretch/>
                  </pic:blipFill>
                  <pic:spPr bwMode="auto">
                    <a:xfrm>
                      <a:off x="0" y="0"/>
                      <a:ext cx="6122242" cy="313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2046B" w14:paraId="4CEADBE6" w14:textId="77777777" w:rsidTr="0012046B">
        <w:tc>
          <w:tcPr>
            <w:tcW w:w="9628" w:type="dxa"/>
          </w:tcPr>
          <w:p w14:paraId="56607164" w14:textId="100D0B74" w:rsidR="0012046B" w:rsidRDefault="0012046B" w:rsidP="0012046B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das Geld </w:t>
            </w:r>
            <w:r>
              <w:rPr>
                <w:rFonts w:cstheme="minorHAnsi"/>
                <w:lang w:val="de-DE"/>
              </w:rPr>
              <w:t xml:space="preserve">∙ das Taschengeld </w:t>
            </w:r>
            <w:r>
              <w:rPr>
                <w:rFonts w:cstheme="minorHAnsi"/>
                <w:lang w:val="de-DE"/>
              </w:rPr>
              <w:t>∙</w:t>
            </w:r>
            <w:r>
              <w:rPr>
                <w:rFonts w:cstheme="minorHAnsi"/>
                <w:lang w:val="de-DE"/>
              </w:rPr>
              <w:t xml:space="preserve"> sparren </w:t>
            </w:r>
            <w:r>
              <w:rPr>
                <w:rFonts w:cstheme="minorHAnsi"/>
                <w:lang w:val="de-DE"/>
              </w:rPr>
              <w:t>∙</w:t>
            </w:r>
            <w:r>
              <w:rPr>
                <w:rFonts w:cstheme="minorHAnsi"/>
                <w:lang w:val="de-DE"/>
              </w:rPr>
              <w:t xml:space="preserve"> nicht ausgeben </w:t>
            </w:r>
            <w:r>
              <w:rPr>
                <w:rFonts w:cstheme="minorHAnsi"/>
                <w:lang w:val="de-DE"/>
              </w:rPr>
              <w:t>∙</w:t>
            </w:r>
            <w:r>
              <w:rPr>
                <w:rFonts w:cstheme="minorHAnsi"/>
                <w:lang w:val="de-DE"/>
              </w:rPr>
              <w:t xml:space="preserve"> nichts kaufen </w:t>
            </w:r>
          </w:p>
        </w:tc>
      </w:tr>
    </w:tbl>
    <w:p w14:paraId="42B163DF" w14:textId="5BA23CED" w:rsidR="00890B88" w:rsidRDefault="00890B88" w:rsidP="00890B88">
      <w:pPr>
        <w:spacing w:after="0"/>
        <w:rPr>
          <w:lang w:val="de-DE"/>
        </w:rPr>
      </w:pPr>
    </w:p>
    <w:p w14:paraId="7A0836E5" w14:textId="6D7A9F82" w:rsidR="00633A0A" w:rsidRPr="00633A0A" w:rsidRDefault="008220AD" w:rsidP="00890B88">
      <w:pPr>
        <w:spacing w:after="0"/>
        <w:rPr>
          <w:b/>
          <w:bCs/>
          <w:lang w:val="de-DE"/>
        </w:rPr>
      </w:pPr>
      <w:r>
        <w:rPr>
          <w:b/>
          <w:bCs/>
          <w:lang w:val="de-DE"/>
        </w:rPr>
        <w:t>5</w:t>
      </w:r>
      <w:r w:rsidR="00633A0A">
        <w:rPr>
          <w:b/>
          <w:bCs/>
          <w:lang w:val="de-DE"/>
        </w:rPr>
        <w:t xml:space="preserve">. </w:t>
      </w:r>
      <w:r w:rsidR="00633A0A" w:rsidRPr="00633A0A">
        <w:rPr>
          <w:b/>
          <w:bCs/>
          <w:lang w:val="de-DE"/>
        </w:rPr>
        <w:t xml:space="preserve">Wie würdest du den Begriff </w:t>
      </w:r>
      <w:r w:rsidR="00633A0A" w:rsidRPr="00633A0A">
        <w:rPr>
          <w:b/>
          <w:bCs/>
          <w:i/>
          <w:iCs/>
          <w:lang w:val="de-DE"/>
        </w:rPr>
        <w:t>nachhaltige Entwicklung</w:t>
      </w:r>
      <w:r w:rsidR="00633A0A" w:rsidRPr="00633A0A">
        <w:rPr>
          <w:b/>
          <w:bCs/>
          <w:lang w:val="de-DE"/>
        </w:rPr>
        <w:t xml:space="preserve"> erklären?</w:t>
      </w:r>
    </w:p>
    <w:p w14:paraId="5E0DFFC2" w14:textId="19C107B2" w:rsidR="00633A0A" w:rsidRPr="00890B88" w:rsidRDefault="00633A0A" w:rsidP="00890B88">
      <w:pPr>
        <w:spacing w:after="0"/>
        <w:rPr>
          <w:lang w:val="de-DE"/>
        </w:rPr>
      </w:pPr>
      <w:r>
        <w:rPr>
          <w:lang w:val="de-DE"/>
        </w:rPr>
        <w:t>Schreibe 8-10 Sätze</w:t>
      </w:r>
    </w:p>
    <w:sectPr w:rsidR="00633A0A" w:rsidRPr="00890B8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307FA" w14:textId="77777777" w:rsidR="00893C6B" w:rsidRDefault="00893C6B" w:rsidP="006D5619">
      <w:pPr>
        <w:spacing w:after="0" w:line="240" w:lineRule="auto"/>
      </w:pPr>
      <w:r>
        <w:separator/>
      </w:r>
    </w:p>
  </w:endnote>
  <w:endnote w:type="continuationSeparator" w:id="0">
    <w:p w14:paraId="27734FAC" w14:textId="77777777" w:rsidR="00893C6B" w:rsidRDefault="00893C6B" w:rsidP="006D5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B5939" w14:textId="77777777" w:rsidR="00893C6B" w:rsidRDefault="00893C6B" w:rsidP="006D5619">
      <w:pPr>
        <w:spacing w:after="0" w:line="240" w:lineRule="auto"/>
      </w:pPr>
      <w:r>
        <w:separator/>
      </w:r>
    </w:p>
  </w:footnote>
  <w:footnote w:type="continuationSeparator" w:id="0">
    <w:p w14:paraId="5F78A21F" w14:textId="77777777" w:rsidR="00893C6B" w:rsidRDefault="00893C6B" w:rsidP="006D5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D0AB0"/>
    <w:multiLevelType w:val="hybridMultilevel"/>
    <w:tmpl w:val="6B7617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10F97"/>
    <w:multiLevelType w:val="hybridMultilevel"/>
    <w:tmpl w:val="1BF034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6B6CF1"/>
    <w:multiLevelType w:val="hybridMultilevel"/>
    <w:tmpl w:val="78003A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B88"/>
    <w:rsid w:val="0012046B"/>
    <w:rsid w:val="00266FC1"/>
    <w:rsid w:val="003836DB"/>
    <w:rsid w:val="004A3346"/>
    <w:rsid w:val="004F7D27"/>
    <w:rsid w:val="00540A01"/>
    <w:rsid w:val="005F42E1"/>
    <w:rsid w:val="00633A0A"/>
    <w:rsid w:val="006D5619"/>
    <w:rsid w:val="00762C02"/>
    <w:rsid w:val="008220AD"/>
    <w:rsid w:val="00890B88"/>
    <w:rsid w:val="00893C6B"/>
    <w:rsid w:val="009C0B15"/>
    <w:rsid w:val="00E84DF6"/>
    <w:rsid w:val="00F7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BA262"/>
  <w15:chartTrackingRefBased/>
  <w15:docId w15:val="{71E90C3F-6EEB-4002-A8A1-189272FD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89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5F42E1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12046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D5619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6D56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D5619"/>
  </w:style>
  <w:style w:type="paragraph" w:styleId="Sidefod">
    <w:name w:val="footer"/>
    <w:basedOn w:val="Normal"/>
    <w:link w:val="SidefodTegn"/>
    <w:uiPriority w:val="99"/>
    <w:unhideWhenUsed/>
    <w:rsid w:val="006D56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D5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cAju5dqTQ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Holm</dc:creator>
  <cp:keywords/>
  <dc:description/>
  <cp:lastModifiedBy>Lone Holm</cp:lastModifiedBy>
  <cp:revision>11</cp:revision>
  <dcterms:created xsi:type="dcterms:W3CDTF">2021-03-28T21:23:00Z</dcterms:created>
  <dcterms:modified xsi:type="dcterms:W3CDTF">2021-03-29T09:19:00Z</dcterms:modified>
</cp:coreProperties>
</file>